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8AEDB" w14:textId="5F184211" w:rsidR="00015A6A" w:rsidRDefault="00015A6A" w:rsidP="004036CA">
      <w:pPr>
        <w:tabs>
          <w:tab w:val="right" w:pos="9639"/>
        </w:tabs>
        <w:rPr>
          <w:rFonts w:ascii="Calibri" w:hAnsi="Calibri"/>
          <w:b/>
        </w:rPr>
      </w:pPr>
      <w:r w:rsidRPr="00C87B67">
        <w:rPr>
          <w:rFonts w:ascii="Calibri" w:hAnsi="Calibri"/>
          <w:b/>
        </w:rPr>
        <w:t xml:space="preserve">Communiqué de presse </w:t>
      </w:r>
      <w:r w:rsidRPr="00C87B67">
        <w:rPr>
          <w:rFonts w:ascii="Calibri" w:hAnsi="Calibri"/>
          <w:b/>
        </w:rPr>
        <w:tab/>
      </w:r>
      <w:r>
        <w:rPr>
          <w:rFonts w:ascii="Calibri" w:hAnsi="Calibri"/>
          <w:b/>
        </w:rPr>
        <w:t>Ecully</w:t>
      </w:r>
      <w:r w:rsidRPr="00C87B67">
        <w:rPr>
          <w:rFonts w:ascii="Calibri" w:hAnsi="Calibri"/>
          <w:b/>
        </w:rPr>
        <w:t xml:space="preserve">, le </w:t>
      </w:r>
      <w:r w:rsidR="006345F9">
        <w:rPr>
          <w:rFonts w:ascii="Calibri" w:hAnsi="Calibri"/>
          <w:b/>
        </w:rPr>
        <w:t>1</w:t>
      </w:r>
      <w:r w:rsidR="006345F9">
        <w:rPr>
          <w:rFonts w:ascii="Calibri" w:hAnsi="Calibri"/>
          <w:b/>
          <w:vertAlign w:val="superscript"/>
        </w:rPr>
        <w:t xml:space="preserve">er </w:t>
      </w:r>
      <w:r w:rsidR="006345F9">
        <w:rPr>
          <w:rFonts w:ascii="Calibri" w:hAnsi="Calibri"/>
          <w:b/>
        </w:rPr>
        <w:t>juin 2021</w:t>
      </w:r>
      <w:r w:rsidR="00F44F3D">
        <w:rPr>
          <w:rFonts w:ascii="Calibri" w:hAnsi="Calibri"/>
          <w:b/>
        </w:rPr>
        <w:t xml:space="preserve"> – </w:t>
      </w:r>
      <w:r w:rsidR="00907CAE">
        <w:rPr>
          <w:rFonts w:ascii="Calibri" w:hAnsi="Calibri"/>
          <w:b/>
        </w:rPr>
        <w:t>1</w:t>
      </w:r>
      <w:r w:rsidR="004C2A42">
        <w:rPr>
          <w:rFonts w:ascii="Calibri" w:hAnsi="Calibri"/>
          <w:b/>
        </w:rPr>
        <w:t>7</w:t>
      </w:r>
      <w:r w:rsidR="00BD5EDC">
        <w:rPr>
          <w:rFonts w:ascii="Calibri" w:hAnsi="Calibri"/>
          <w:b/>
        </w:rPr>
        <w:t>h</w:t>
      </w:r>
      <w:r w:rsidR="004C2A42">
        <w:rPr>
          <w:rFonts w:ascii="Calibri" w:hAnsi="Calibri"/>
          <w:b/>
        </w:rPr>
        <w:t>45</w:t>
      </w:r>
    </w:p>
    <w:p w14:paraId="64B8B2F1" w14:textId="77777777" w:rsidR="000B2BD5" w:rsidRDefault="000B2BD5" w:rsidP="000B2BD5">
      <w:pPr>
        <w:tabs>
          <w:tab w:val="left" w:pos="7371"/>
          <w:tab w:val="right" w:pos="10915"/>
        </w:tabs>
        <w:rPr>
          <w:rFonts w:ascii="Calibri" w:hAnsi="Calibri"/>
          <w:b/>
        </w:rPr>
      </w:pPr>
    </w:p>
    <w:p w14:paraId="1CB5A7E9" w14:textId="4141BE47" w:rsidR="00015A6A" w:rsidRDefault="003C4D80" w:rsidP="000B2BD5">
      <w:pPr>
        <w:jc w:val="center"/>
        <w:outlineLvl w:val="0"/>
        <w:rPr>
          <w:rFonts w:ascii="Calibri" w:hAnsi="Calibri"/>
          <w:b/>
          <w:snapToGrid w:val="0"/>
          <w:color w:val="000000"/>
          <w:sz w:val="36"/>
        </w:rPr>
      </w:pPr>
      <w:r w:rsidRPr="0007214C">
        <w:rPr>
          <w:rFonts w:ascii="Calibri" w:hAnsi="Calibri"/>
          <w:b/>
          <w:noProof/>
          <w:color w:val="000000"/>
          <w:sz w:val="36"/>
        </w:rPr>
        <w:drawing>
          <wp:inline distT="0" distB="0" distL="0" distR="0" wp14:anchorId="122D72B4" wp14:editId="74960CC0">
            <wp:extent cx="3509753" cy="690223"/>
            <wp:effectExtent l="0" t="0" r="0" b="0"/>
            <wp:docPr id="9" name="Image 1" descr=":2015_Logo-SP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2015_Logo-SPW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065" cy="69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84471" w14:textId="77777777" w:rsidR="00E34F0C" w:rsidRDefault="00E34F0C" w:rsidP="003A6B26">
      <w:pPr>
        <w:jc w:val="center"/>
        <w:outlineLvl w:val="0"/>
        <w:rPr>
          <w:rFonts w:ascii="Calibri" w:hAnsi="Calibri"/>
          <w:b/>
          <w:snapToGrid w:val="0"/>
          <w:color w:val="000000"/>
          <w:sz w:val="18"/>
        </w:rPr>
      </w:pPr>
    </w:p>
    <w:p w14:paraId="40B00EA3" w14:textId="77777777" w:rsidR="006345F9" w:rsidRDefault="006345F9" w:rsidP="00B5695C">
      <w:pPr>
        <w:jc w:val="center"/>
        <w:outlineLvl w:val="0"/>
        <w:rPr>
          <w:rFonts w:ascii="Calibri" w:hAnsi="Calibri"/>
          <w:b/>
          <w:snapToGrid w:val="0"/>
          <w:color w:val="000000"/>
          <w:sz w:val="36"/>
          <w:szCs w:val="36"/>
        </w:rPr>
      </w:pPr>
      <w:r>
        <w:rPr>
          <w:rFonts w:ascii="Calibri" w:hAnsi="Calibri"/>
          <w:b/>
          <w:snapToGrid w:val="0"/>
          <w:color w:val="000000"/>
          <w:sz w:val="36"/>
          <w:szCs w:val="36"/>
        </w:rPr>
        <w:t xml:space="preserve">Signature d’un protocole d’accord </w:t>
      </w:r>
    </w:p>
    <w:p w14:paraId="18F948D6" w14:textId="3558E368" w:rsidR="00EB33FC" w:rsidRDefault="006345F9" w:rsidP="00B5695C">
      <w:pPr>
        <w:jc w:val="center"/>
        <w:outlineLvl w:val="0"/>
        <w:rPr>
          <w:rFonts w:ascii="Calibri" w:hAnsi="Calibri"/>
          <w:b/>
          <w:snapToGrid w:val="0"/>
          <w:color w:val="000000"/>
          <w:sz w:val="36"/>
          <w:szCs w:val="36"/>
        </w:rPr>
      </w:pPr>
      <w:r>
        <w:rPr>
          <w:rFonts w:ascii="Calibri" w:hAnsi="Calibri"/>
          <w:b/>
          <w:snapToGrid w:val="0"/>
          <w:color w:val="000000"/>
          <w:sz w:val="36"/>
          <w:szCs w:val="36"/>
        </w:rPr>
        <w:t xml:space="preserve">pour l’acquisition de la start-up </w:t>
      </w:r>
      <w:proofErr w:type="spellStart"/>
      <w:r>
        <w:rPr>
          <w:rFonts w:ascii="Calibri" w:hAnsi="Calibri"/>
          <w:b/>
          <w:snapToGrid w:val="0"/>
          <w:color w:val="000000"/>
          <w:sz w:val="36"/>
          <w:szCs w:val="36"/>
        </w:rPr>
        <w:t>Distimp</w:t>
      </w:r>
      <w:proofErr w:type="spellEnd"/>
    </w:p>
    <w:p w14:paraId="316FAD54" w14:textId="77777777" w:rsidR="0088271A" w:rsidRDefault="0088271A" w:rsidP="004B0E6F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554D412F" w14:textId="77777777" w:rsidR="00907CAE" w:rsidRDefault="00907CAE" w:rsidP="004B0E6F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160AB888" w14:textId="7FE53555" w:rsidR="006345F9" w:rsidRPr="006345F9" w:rsidRDefault="0072235A" w:rsidP="006345F9">
      <w:pPr>
        <w:tabs>
          <w:tab w:val="left" w:pos="2925"/>
        </w:tabs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34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Spineway, spécialiste des implants innovants pour le traitement des pathologies </w:t>
      </w:r>
      <w:r w:rsidR="00D21796" w:rsidRPr="00634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sévères </w:t>
      </w:r>
      <w:r w:rsidRPr="00634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de la colonne vertébrale (rachis), </w:t>
      </w:r>
      <w:r w:rsidR="006345F9" w:rsidRPr="00634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 signé un protocole d’accord pour l’acquisition de 100% du capital, </w:t>
      </w:r>
      <w:bookmarkStart w:id="0" w:name="_GoBack"/>
      <w:r w:rsidR="006345F9" w:rsidRPr="00634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sous réserve de la </w:t>
      </w:r>
      <w:r w:rsidR="00A7537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réalisation de </w:t>
      </w:r>
      <w:r w:rsidR="006345F9" w:rsidRPr="00634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conditions</w:t>
      </w:r>
      <w:r w:rsidR="00A7537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préalables</w:t>
      </w:r>
      <w:r w:rsidR="006345F9" w:rsidRPr="00634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</w:t>
      </w:r>
      <w:bookmarkEnd w:id="0"/>
      <w:r w:rsidR="006345F9" w:rsidRPr="00634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de la start-up </w:t>
      </w:r>
      <w:proofErr w:type="spellStart"/>
      <w:r w:rsidR="006345F9" w:rsidRPr="00634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Distimp</w:t>
      </w:r>
      <w:proofErr w:type="spellEnd"/>
      <w:r w:rsidR="006345F9" w:rsidRPr="00634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avec laquelle le Groupe </w:t>
      </w:r>
      <w:r w:rsidR="00E745B9">
        <w:rPr>
          <w:rFonts w:asciiTheme="minorHAnsi" w:hAnsiTheme="minorHAnsi" w:cstheme="minorHAnsi"/>
          <w:b/>
          <w:bCs/>
          <w:i/>
          <w:iCs/>
          <w:sz w:val="22"/>
          <w:szCs w:val="22"/>
        </w:rPr>
        <w:t>était</w:t>
      </w:r>
      <w:r w:rsidR="006345F9" w:rsidRPr="00634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AA03B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entré </w:t>
      </w:r>
      <w:r w:rsidR="006345F9" w:rsidRPr="00634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>en négociations exclusives</w:t>
      </w:r>
      <w:r w:rsidR="00AA03B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350166">
        <w:rPr>
          <w:rFonts w:asciiTheme="minorHAnsi" w:hAnsiTheme="minorHAnsi" w:cstheme="minorHAnsi"/>
          <w:b/>
          <w:bCs/>
          <w:i/>
          <w:iCs/>
          <w:sz w:val="22"/>
          <w:szCs w:val="22"/>
        </w:rPr>
        <w:t>en</w:t>
      </w:r>
      <w:r w:rsidR="00AA03B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mars dernier</w:t>
      </w:r>
      <w:r w:rsidR="006345F9" w:rsidRPr="006345F9">
        <w:rPr>
          <w:rStyle w:val="Appelnotedebasdep"/>
          <w:rFonts w:asciiTheme="minorHAnsi" w:hAnsiTheme="minorHAnsi" w:cstheme="minorHAnsi"/>
          <w:b/>
          <w:bCs/>
          <w:i/>
          <w:iCs/>
          <w:sz w:val="22"/>
          <w:szCs w:val="22"/>
        </w:rPr>
        <w:footnoteReference w:id="1"/>
      </w:r>
      <w:r w:rsidR="006345F9" w:rsidRPr="00634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63783D37" w14:textId="77777777" w:rsidR="006345F9" w:rsidRDefault="006345F9" w:rsidP="006345F9">
      <w:pPr>
        <w:tabs>
          <w:tab w:val="left" w:pos="2925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168A46AE" w14:textId="0C30FCA6" w:rsidR="00D21796" w:rsidRDefault="006345F9" w:rsidP="00797E95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Distimp</w:t>
      </w:r>
      <w:proofErr w:type="spellEnd"/>
      <w:r w:rsidR="0029288E">
        <w:rPr>
          <w:rFonts w:asciiTheme="minorHAnsi" w:hAnsiTheme="minorHAnsi" w:cstheme="minorHAnsi"/>
          <w:bCs/>
          <w:iCs/>
          <w:sz w:val="22"/>
          <w:szCs w:val="22"/>
        </w:rPr>
        <w:t>, basée à Nîmes,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est spécialisée dans la conception, la fabrication et la commercialisation d’implants et instruments pour la ch</w:t>
      </w:r>
      <w:r w:rsidR="00593B5B">
        <w:rPr>
          <w:rFonts w:asciiTheme="minorHAnsi" w:hAnsiTheme="minorHAnsi" w:cstheme="minorHAnsi"/>
          <w:bCs/>
          <w:iCs/>
          <w:sz w:val="22"/>
          <w:szCs w:val="22"/>
        </w:rPr>
        <w:t>irurgie de la colonne vert</w:t>
      </w:r>
      <w:r w:rsidR="00366926">
        <w:rPr>
          <w:rFonts w:asciiTheme="minorHAnsi" w:hAnsiTheme="minorHAnsi" w:cstheme="minorHAnsi"/>
          <w:bCs/>
          <w:iCs/>
          <w:sz w:val="22"/>
          <w:szCs w:val="22"/>
        </w:rPr>
        <w:t>é</w:t>
      </w:r>
      <w:r w:rsidR="00593B5B">
        <w:rPr>
          <w:rFonts w:asciiTheme="minorHAnsi" w:hAnsiTheme="minorHAnsi" w:cstheme="minorHAnsi"/>
          <w:bCs/>
          <w:iCs/>
          <w:sz w:val="22"/>
          <w:szCs w:val="22"/>
        </w:rPr>
        <w:t xml:space="preserve">brale. </w:t>
      </w:r>
      <w:r w:rsidR="00097BCA">
        <w:rPr>
          <w:rFonts w:asciiTheme="minorHAnsi" w:hAnsiTheme="minorHAnsi" w:cstheme="minorHAnsi"/>
          <w:bCs/>
          <w:iCs/>
          <w:sz w:val="22"/>
          <w:szCs w:val="22"/>
        </w:rPr>
        <w:t>Elle</w:t>
      </w:r>
      <w:r w:rsidR="0053334D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593B5B">
        <w:rPr>
          <w:rFonts w:asciiTheme="minorHAnsi" w:hAnsiTheme="minorHAnsi" w:cstheme="minorHAnsi"/>
          <w:bCs/>
          <w:iCs/>
          <w:sz w:val="22"/>
          <w:szCs w:val="22"/>
        </w:rPr>
        <w:t>bénéficie</w:t>
      </w:r>
      <w:r w:rsidR="0053334D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097BCA">
        <w:rPr>
          <w:rFonts w:asciiTheme="minorHAnsi" w:hAnsiTheme="minorHAnsi" w:cstheme="minorHAnsi"/>
          <w:bCs/>
          <w:iCs/>
          <w:sz w:val="22"/>
          <w:szCs w:val="22"/>
        </w:rPr>
        <w:t>de la</w:t>
      </w:r>
      <w:r w:rsidR="0053334D">
        <w:rPr>
          <w:rFonts w:asciiTheme="minorHAnsi" w:hAnsiTheme="minorHAnsi" w:cstheme="minorHAnsi"/>
          <w:bCs/>
          <w:iCs/>
          <w:sz w:val="22"/>
          <w:szCs w:val="22"/>
        </w:rPr>
        <w:t xml:space="preserve"> solide e</w:t>
      </w:r>
      <w:r w:rsidR="00D21796">
        <w:rPr>
          <w:rFonts w:ascii="Calibri" w:hAnsi="Calibri"/>
          <w:color w:val="000000"/>
          <w:sz w:val="22"/>
          <w:szCs w:val="22"/>
        </w:rPr>
        <w:t>xp</w:t>
      </w:r>
      <w:r w:rsidR="007233EB">
        <w:rPr>
          <w:rFonts w:ascii="Calibri" w:hAnsi="Calibri"/>
          <w:color w:val="000000"/>
          <w:sz w:val="22"/>
          <w:szCs w:val="22"/>
        </w:rPr>
        <w:t>é</w:t>
      </w:r>
      <w:r w:rsidR="00D21796">
        <w:rPr>
          <w:rFonts w:ascii="Calibri" w:hAnsi="Calibri"/>
          <w:color w:val="000000"/>
          <w:sz w:val="22"/>
          <w:szCs w:val="22"/>
        </w:rPr>
        <w:t>rience</w:t>
      </w:r>
      <w:r w:rsidR="00097BCA">
        <w:rPr>
          <w:rFonts w:ascii="Calibri" w:hAnsi="Calibri"/>
          <w:color w:val="000000"/>
          <w:sz w:val="22"/>
          <w:szCs w:val="22"/>
        </w:rPr>
        <w:t xml:space="preserve"> de son fondateur, </w:t>
      </w:r>
      <w:r w:rsidR="00097BCA">
        <w:rPr>
          <w:rFonts w:asciiTheme="minorHAnsi" w:hAnsiTheme="minorHAnsi" w:cstheme="minorHAnsi"/>
          <w:bCs/>
          <w:iCs/>
          <w:sz w:val="22"/>
          <w:szCs w:val="22"/>
        </w:rPr>
        <w:t xml:space="preserve">Fabrice </w:t>
      </w:r>
      <w:proofErr w:type="spellStart"/>
      <w:r w:rsidR="00A75377">
        <w:rPr>
          <w:rFonts w:asciiTheme="minorHAnsi" w:hAnsiTheme="minorHAnsi" w:cstheme="minorHAnsi"/>
          <w:bCs/>
          <w:iCs/>
          <w:sz w:val="22"/>
          <w:szCs w:val="22"/>
        </w:rPr>
        <w:t>Paccagnella</w:t>
      </w:r>
      <w:proofErr w:type="spellEnd"/>
      <w:r w:rsidR="00097BCA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="00D21796">
        <w:rPr>
          <w:rFonts w:ascii="Calibri" w:hAnsi="Calibri"/>
          <w:color w:val="000000"/>
          <w:sz w:val="22"/>
          <w:szCs w:val="22"/>
        </w:rPr>
        <w:t xml:space="preserve"> </w:t>
      </w:r>
      <w:r w:rsidR="00097BCA">
        <w:rPr>
          <w:rFonts w:ascii="Calibri" w:hAnsi="Calibri"/>
          <w:color w:val="000000"/>
          <w:sz w:val="22"/>
          <w:szCs w:val="22"/>
        </w:rPr>
        <w:t xml:space="preserve">qui travaille </w:t>
      </w:r>
      <w:r w:rsidR="0029288E">
        <w:rPr>
          <w:rFonts w:ascii="Calibri" w:hAnsi="Calibri"/>
          <w:color w:val="000000"/>
          <w:sz w:val="22"/>
          <w:szCs w:val="22"/>
        </w:rPr>
        <w:t xml:space="preserve">à la conception et au développement d’implants et instrumentations </w:t>
      </w:r>
      <w:r w:rsidR="00097BCA">
        <w:rPr>
          <w:rFonts w:ascii="Calibri" w:hAnsi="Calibri"/>
          <w:color w:val="000000"/>
          <w:sz w:val="22"/>
          <w:szCs w:val="22"/>
        </w:rPr>
        <w:t>dans le secteur rachis depuis plus de 25 ans</w:t>
      </w:r>
      <w:r w:rsidR="0029288E">
        <w:rPr>
          <w:rFonts w:ascii="Calibri" w:hAnsi="Calibri"/>
          <w:color w:val="000000"/>
          <w:sz w:val="22"/>
          <w:szCs w:val="22"/>
        </w:rPr>
        <w:t>, lui permet</w:t>
      </w:r>
      <w:r w:rsidR="00824C1C">
        <w:rPr>
          <w:rFonts w:ascii="Calibri" w:hAnsi="Calibri"/>
          <w:color w:val="000000"/>
          <w:sz w:val="22"/>
          <w:szCs w:val="22"/>
        </w:rPr>
        <w:t>tant</w:t>
      </w:r>
      <w:r w:rsidR="0029288E">
        <w:rPr>
          <w:rFonts w:ascii="Calibri" w:hAnsi="Calibri"/>
          <w:color w:val="000000"/>
          <w:sz w:val="22"/>
          <w:szCs w:val="22"/>
        </w:rPr>
        <w:t xml:space="preserve"> de disposer d’un </w:t>
      </w:r>
      <w:r w:rsidR="00824C1C">
        <w:rPr>
          <w:rFonts w:ascii="Calibri" w:hAnsi="Calibri"/>
          <w:color w:val="000000"/>
          <w:sz w:val="22"/>
          <w:szCs w:val="22"/>
        </w:rPr>
        <w:t>large</w:t>
      </w:r>
      <w:r w:rsidR="0029288E">
        <w:rPr>
          <w:rFonts w:ascii="Calibri" w:hAnsi="Calibri"/>
          <w:color w:val="000000"/>
          <w:sz w:val="22"/>
          <w:szCs w:val="22"/>
        </w:rPr>
        <w:t xml:space="preserve"> </w:t>
      </w:r>
      <w:proofErr w:type="gramStart"/>
      <w:r w:rsidR="0029288E">
        <w:rPr>
          <w:rFonts w:ascii="Calibri" w:hAnsi="Calibri"/>
          <w:color w:val="000000"/>
          <w:sz w:val="22"/>
          <w:szCs w:val="22"/>
        </w:rPr>
        <w:t>réseau</w:t>
      </w:r>
      <w:r w:rsidR="001A2965">
        <w:rPr>
          <w:rFonts w:ascii="Calibri" w:hAnsi="Calibri"/>
          <w:color w:val="000000"/>
          <w:sz w:val="22"/>
          <w:szCs w:val="22"/>
        </w:rPr>
        <w:t xml:space="preserve"> </w:t>
      </w:r>
      <w:r w:rsidR="0029288E">
        <w:rPr>
          <w:rFonts w:ascii="Calibri" w:hAnsi="Calibri"/>
          <w:color w:val="000000"/>
          <w:sz w:val="22"/>
          <w:szCs w:val="22"/>
        </w:rPr>
        <w:t xml:space="preserve"> de</w:t>
      </w:r>
      <w:proofErr w:type="gramEnd"/>
      <w:r w:rsidR="001A2965">
        <w:rPr>
          <w:rFonts w:ascii="Calibri" w:hAnsi="Calibri"/>
          <w:color w:val="000000"/>
          <w:sz w:val="22"/>
          <w:szCs w:val="22"/>
        </w:rPr>
        <w:t xml:space="preserve"> chirurg</w:t>
      </w:r>
      <w:r w:rsidR="00366926">
        <w:rPr>
          <w:rFonts w:ascii="Calibri" w:hAnsi="Calibri"/>
          <w:color w:val="000000"/>
          <w:sz w:val="22"/>
          <w:szCs w:val="22"/>
        </w:rPr>
        <w:t>i</w:t>
      </w:r>
      <w:r w:rsidR="001A2965">
        <w:rPr>
          <w:rFonts w:ascii="Calibri" w:hAnsi="Calibri"/>
          <w:color w:val="000000"/>
          <w:sz w:val="22"/>
          <w:szCs w:val="22"/>
        </w:rPr>
        <w:t>ens du rachis</w:t>
      </w:r>
      <w:r w:rsidR="0029288E">
        <w:rPr>
          <w:rFonts w:ascii="Calibri" w:hAnsi="Calibri"/>
          <w:color w:val="000000"/>
          <w:sz w:val="22"/>
          <w:szCs w:val="22"/>
        </w:rPr>
        <w:t>, notamment en France et en Europe</w:t>
      </w:r>
      <w:r>
        <w:rPr>
          <w:rFonts w:ascii="Calibri" w:hAnsi="Calibri"/>
          <w:color w:val="000000"/>
          <w:sz w:val="22"/>
          <w:szCs w:val="22"/>
        </w:rPr>
        <w:t xml:space="preserve">. La société </w:t>
      </w:r>
      <w:r w:rsidR="00797E95">
        <w:rPr>
          <w:rFonts w:ascii="Calibri" w:hAnsi="Calibri"/>
          <w:color w:val="000000"/>
          <w:sz w:val="22"/>
          <w:szCs w:val="22"/>
        </w:rPr>
        <w:t xml:space="preserve">dispose </w:t>
      </w:r>
      <w:r w:rsidR="0029288E">
        <w:rPr>
          <w:rFonts w:asciiTheme="minorHAnsi" w:hAnsiTheme="minorHAnsi" w:cstheme="minorHAnsi"/>
          <w:bCs/>
          <w:iCs/>
          <w:sz w:val="22"/>
          <w:szCs w:val="22"/>
        </w:rPr>
        <w:t xml:space="preserve">de plusieurs </w:t>
      </w:r>
      <w:r w:rsidR="00797E95">
        <w:rPr>
          <w:rFonts w:asciiTheme="minorHAnsi" w:hAnsiTheme="minorHAnsi" w:cstheme="minorHAnsi"/>
          <w:bCs/>
          <w:iCs/>
          <w:sz w:val="22"/>
          <w:szCs w:val="22"/>
        </w:rPr>
        <w:t>gamme</w:t>
      </w:r>
      <w:r w:rsidR="0029288E">
        <w:rPr>
          <w:rFonts w:asciiTheme="minorHAnsi" w:hAnsiTheme="minorHAnsi" w:cstheme="minorHAnsi"/>
          <w:bCs/>
          <w:iCs/>
          <w:sz w:val="22"/>
          <w:szCs w:val="22"/>
        </w:rPr>
        <w:t>s</w:t>
      </w:r>
      <w:r w:rsidR="00797E95">
        <w:rPr>
          <w:rFonts w:asciiTheme="minorHAnsi" w:hAnsiTheme="minorHAnsi" w:cstheme="minorHAnsi"/>
          <w:bCs/>
          <w:iCs/>
          <w:sz w:val="22"/>
          <w:szCs w:val="22"/>
        </w:rPr>
        <w:t xml:space="preserve"> de produits </w:t>
      </w:r>
      <w:r>
        <w:rPr>
          <w:rFonts w:asciiTheme="minorHAnsi" w:hAnsiTheme="minorHAnsi" w:cstheme="minorHAnsi"/>
          <w:bCs/>
          <w:iCs/>
          <w:sz w:val="22"/>
          <w:szCs w:val="22"/>
        </w:rPr>
        <w:t>innovant</w:t>
      </w:r>
      <w:r w:rsidR="0029288E">
        <w:rPr>
          <w:rFonts w:asciiTheme="minorHAnsi" w:hAnsiTheme="minorHAnsi" w:cstheme="minorHAnsi"/>
          <w:bCs/>
          <w:iCs/>
          <w:sz w:val="22"/>
          <w:szCs w:val="22"/>
        </w:rPr>
        <w:t>s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797E95">
        <w:rPr>
          <w:rFonts w:asciiTheme="minorHAnsi" w:hAnsiTheme="minorHAnsi" w:cstheme="minorHAnsi"/>
          <w:bCs/>
          <w:iCs/>
          <w:sz w:val="22"/>
          <w:szCs w:val="22"/>
        </w:rPr>
        <w:t>dédiée</w:t>
      </w:r>
      <w:r w:rsidR="00824C1C">
        <w:rPr>
          <w:rFonts w:asciiTheme="minorHAnsi" w:hAnsiTheme="minorHAnsi" w:cstheme="minorHAnsi"/>
          <w:bCs/>
          <w:iCs/>
          <w:sz w:val="22"/>
          <w:szCs w:val="22"/>
        </w:rPr>
        <w:t>s</w:t>
      </w:r>
      <w:r w:rsidR="00797E95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29288E">
        <w:rPr>
          <w:rFonts w:asciiTheme="minorHAnsi" w:hAnsiTheme="minorHAnsi" w:cstheme="minorHAnsi"/>
          <w:bCs/>
          <w:iCs/>
          <w:sz w:val="22"/>
          <w:szCs w:val="22"/>
        </w:rPr>
        <w:t>à la chirurgie du rachis</w:t>
      </w:r>
      <w:r w:rsidR="002443D1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r w:rsidR="00797E95">
        <w:rPr>
          <w:rFonts w:asciiTheme="minorHAnsi" w:hAnsiTheme="minorHAnsi" w:cstheme="minorHAnsi"/>
          <w:bCs/>
          <w:iCs/>
          <w:sz w:val="22"/>
          <w:szCs w:val="22"/>
        </w:rPr>
        <w:t xml:space="preserve">qu’elle commercialise en direct en France et </w:t>
      </w:r>
      <w:r w:rsidR="00BC5A9C">
        <w:rPr>
          <w:rFonts w:asciiTheme="minorHAnsi" w:hAnsiTheme="minorHAnsi" w:cstheme="minorHAnsi"/>
          <w:bCs/>
          <w:iCs/>
          <w:sz w:val="22"/>
          <w:szCs w:val="22"/>
        </w:rPr>
        <w:t>au travers</w:t>
      </w:r>
      <w:r w:rsidR="007233EB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2443D1">
        <w:rPr>
          <w:rFonts w:asciiTheme="minorHAnsi" w:hAnsiTheme="minorHAnsi" w:cstheme="minorHAnsi"/>
          <w:bCs/>
          <w:iCs/>
          <w:sz w:val="22"/>
          <w:szCs w:val="22"/>
        </w:rPr>
        <w:t xml:space="preserve">de distributeurs </w:t>
      </w:r>
      <w:r w:rsidR="00B401D3">
        <w:rPr>
          <w:rFonts w:asciiTheme="minorHAnsi" w:hAnsiTheme="minorHAnsi" w:cstheme="minorHAnsi"/>
          <w:bCs/>
          <w:iCs/>
          <w:sz w:val="22"/>
          <w:szCs w:val="22"/>
        </w:rPr>
        <w:t xml:space="preserve">à </w:t>
      </w:r>
      <w:r w:rsidR="00BC5A9C">
        <w:rPr>
          <w:rFonts w:asciiTheme="minorHAnsi" w:hAnsiTheme="minorHAnsi" w:cstheme="minorHAnsi"/>
          <w:bCs/>
          <w:iCs/>
          <w:sz w:val="22"/>
          <w:szCs w:val="22"/>
        </w:rPr>
        <w:t>l’international</w:t>
      </w:r>
      <w:r w:rsidR="00B401D3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2B907CE3" w14:textId="77777777" w:rsidR="00097BCA" w:rsidRDefault="00097BCA" w:rsidP="00797E95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3887E3BA" w14:textId="5E88A8EC" w:rsidR="00797E95" w:rsidRDefault="00197F2B" w:rsidP="00797E95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Conformément à </w:t>
      </w:r>
      <w:r w:rsidR="00E11ACD">
        <w:rPr>
          <w:rFonts w:asciiTheme="minorHAnsi" w:hAnsiTheme="minorHAnsi" w:cstheme="minorHAnsi"/>
          <w:bCs/>
          <w:iCs/>
          <w:sz w:val="22"/>
          <w:szCs w:val="22"/>
        </w:rPr>
        <w:t>la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stratégie de croissance</w:t>
      </w:r>
      <w:r w:rsidR="00E11ACD">
        <w:rPr>
          <w:rFonts w:asciiTheme="minorHAnsi" w:hAnsiTheme="minorHAnsi" w:cstheme="minorHAnsi"/>
          <w:bCs/>
          <w:iCs/>
          <w:sz w:val="22"/>
          <w:szCs w:val="22"/>
        </w:rPr>
        <w:t xml:space="preserve"> du Groupe</w:t>
      </w:r>
      <w:r>
        <w:rPr>
          <w:rFonts w:asciiTheme="minorHAnsi" w:hAnsiTheme="minorHAnsi" w:cstheme="minorHAnsi"/>
          <w:bCs/>
          <w:iCs/>
          <w:sz w:val="22"/>
          <w:szCs w:val="22"/>
        </w:rPr>
        <w:t>, c</w:t>
      </w:r>
      <w:r w:rsidR="0072235A" w:rsidRPr="0072235A">
        <w:rPr>
          <w:rFonts w:ascii="Calibri" w:hAnsi="Calibri"/>
          <w:color w:val="000000"/>
          <w:sz w:val="22"/>
          <w:szCs w:val="22"/>
        </w:rPr>
        <w:t xml:space="preserve">ette acquisition </w:t>
      </w:r>
      <w:r>
        <w:rPr>
          <w:rFonts w:ascii="Calibri" w:hAnsi="Calibri"/>
          <w:color w:val="000000"/>
          <w:sz w:val="22"/>
          <w:szCs w:val="22"/>
        </w:rPr>
        <w:t xml:space="preserve">permettra </w:t>
      </w:r>
      <w:r w:rsidR="008E4E94">
        <w:rPr>
          <w:rFonts w:ascii="Calibri" w:hAnsi="Calibri"/>
          <w:color w:val="000000"/>
          <w:sz w:val="22"/>
          <w:szCs w:val="22"/>
        </w:rPr>
        <w:t xml:space="preserve">à Spineway </w:t>
      </w:r>
      <w:r>
        <w:rPr>
          <w:rFonts w:ascii="Calibri" w:hAnsi="Calibri"/>
          <w:color w:val="000000"/>
          <w:sz w:val="22"/>
          <w:szCs w:val="22"/>
        </w:rPr>
        <w:t>de</w:t>
      </w:r>
      <w:r w:rsidR="0072235A" w:rsidRPr="0072235A">
        <w:rPr>
          <w:rFonts w:ascii="Calibri" w:hAnsi="Calibri"/>
          <w:color w:val="000000"/>
          <w:sz w:val="22"/>
          <w:szCs w:val="22"/>
        </w:rPr>
        <w:t xml:space="preserve"> </w:t>
      </w:r>
      <w:r w:rsidR="002443D1">
        <w:rPr>
          <w:rFonts w:asciiTheme="minorHAnsi" w:hAnsiTheme="minorHAnsi" w:cstheme="minorHAnsi"/>
          <w:bCs/>
          <w:iCs/>
          <w:sz w:val="22"/>
          <w:szCs w:val="22"/>
        </w:rPr>
        <w:t xml:space="preserve">consolider </w:t>
      </w:r>
      <w:r w:rsidR="002443D1">
        <w:rPr>
          <w:rFonts w:ascii="Calibri" w:hAnsi="Calibri"/>
          <w:color w:val="000000"/>
          <w:sz w:val="22"/>
          <w:szCs w:val="22"/>
        </w:rPr>
        <w:t xml:space="preserve">son offre produits, </w:t>
      </w:r>
      <w:r w:rsidR="00797E95">
        <w:rPr>
          <w:rFonts w:asciiTheme="minorHAnsi" w:hAnsiTheme="minorHAnsi" w:cstheme="minorHAnsi"/>
          <w:bCs/>
          <w:iCs/>
          <w:sz w:val="22"/>
          <w:szCs w:val="22"/>
        </w:rPr>
        <w:t xml:space="preserve">de </w:t>
      </w:r>
      <w:r w:rsidR="002443D1" w:rsidRPr="0072235A">
        <w:rPr>
          <w:rFonts w:ascii="Calibri" w:hAnsi="Calibri"/>
          <w:color w:val="000000"/>
          <w:sz w:val="22"/>
          <w:szCs w:val="22"/>
        </w:rPr>
        <w:t xml:space="preserve">renforcer </w:t>
      </w:r>
      <w:r w:rsidR="00797E95">
        <w:rPr>
          <w:rFonts w:asciiTheme="minorHAnsi" w:hAnsiTheme="minorHAnsi" w:cstheme="minorHAnsi"/>
          <w:bCs/>
          <w:iCs/>
          <w:sz w:val="22"/>
          <w:szCs w:val="22"/>
        </w:rPr>
        <w:t>ses positions en Europe</w:t>
      </w:r>
      <w:r w:rsidR="0053334D">
        <w:rPr>
          <w:rFonts w:asciiTheme="minorHAnsi" w:hAnsiTheme="minorHAnsi" w:cstheme="minorHAnsi"/>
          <w:bCs/>
          <w:iCs/>
          <w:sz w:val="22"/>
          <w:szCs w:val="22"/>
        </w:rPr>
        <w:t>, notamment en France,</w:t>
      </w:r>
      <w:r w:rsidR="0072235A" w:rsidRPr="0072235A">
        <w:rPr>
          <w:rFonts w:ascii="Calibri" w:hAnsi="Calibri"/>
          <w:color w:val="000000"/>
          <w:sz w:val="22"/>
          <w:szCs w:val="22"/>
        </w:rPr>
        <w:t xml:space="preserve"> </w:t>
      </w:r>
      <w:r w:rsidR="002443D1">
        <w:rPr>
          <w:rFonts w:ascii="Calibri" w:hAnsi="Calibri"/>
          <w:color w:val="000000"/>
          <w:sz w:val="22"/>
          <w:szCs w:val="22"/>
        </w:rPr>
        <w:t>en proposant</w:t>
      </w:r>
      <w:r w:rsidR="008E4E94">
        <w:rPr>
          <w:rFonts w:ascii="Calibri" w:hAnsi="Calibri"/>
          <w:color w:val="000000"/>
          <w:sz w:val="22"/>
          <w:szCs w:val="22"/>
        </w:rPr>
        <w:t xml:space="preserve"> </w:t>
      </w:r>
      <w:r w:rsidR="002443D1">
        <w:rPr>
          <w:rFonts w:ascii="Calibri" w:hAnsi="Calibri"/>
          <w:color w:val="000000"/>
          <w:sz w:val="22"/>
          <w:szCs w:val="22"/>
        </w:rPr>
        <w:t xml:space="preserve">une palette plus large de </w:t>
      </w:r>
      <w:r w:rsidR="0072235A" w:rsidRPr="0072235A">
        <w:rPr>
          <w:rFonts w:ascii="Calibri" w:hAnsi="Calibri"/>
          <w:color w:val="000000"/>
          <w:sz w:val="22"/>
          <w:szCs w:val="22"/>
        </w:rPr>
        <w:t xml:space="preserve">techniques opératoires </w:t>
      </w:r>
      <w:r w:rsidR="00A646BF">
        <w:rPr>
          <w:rFonts w:ascii="Calibri" w:hAnsi="Calibri"/>
          <w:color w:val="000000"/>
          <w:sz w:val="22"/>
          <w:szCs w:val="22"/>
        </w:rPr>
        <w:t xml:space="preserve">à </w:t>
      </w:r>
      <w:r w:rsidR="002443D1">
        <w:rPr>
          <w:rFonts w:ascii="Calibri" w:hAnsi="Calibri"/>
          <w:color w:val="000000"/>
          <w:sz w:val="22"/>
          <w:szCs w:val="22"/>
        </w:rPr>
        <w:t xml:space="preserve">forte </w:t>
      </w:r>
      <w:r w:rsidR="00A646BF">
        <w:rPr>
          <w:rFonts w:ascii="Calibri" w:hAnsi="Calibri"/>
          <w:color w:val="000000"/>
          <w:sz w:val="22"/>
          <w:szCs w:val="22"/>
        </w:rPr>
        <w:t xml:space="preserve">valeur ajoutée </w:t>
      </w:r>
      <w:r w:rsidR="0029288E">
        <w:rPr>
          <w:rFonts w:ascii="Calibri" w:hAnsi="Calibri"/>
          <w:color w:val="000000"/>
          <w:sz w:val="22"/>
          <w:szCs w:val="22"/>
        </w:rPr>
        <w:t xml:space="preserve">et destinée </w:t>
      </w:r>
      <w:r w:rsidR="00797E95">
        <w:rPr>
          <w:rFonts w:ascii="Calibri" w:hAnsi="Calibri"/>
          <w:color w:val="000000"/>
          <w:sz w:val="22"/>
          <w:szCs w:val="22"/>
        </w:rPr>
        <w:t>aux chirurgiens</w:t>
      </w:r>
      <w:r w:rsidR="002443D1">
        <w:rPr>
          <w:rFonts w:ascii="Calibri" w:hAnsi="Calibri"/>
          <w:color w:val="000000"/>
          <w:sz w:val="22"/>
          <w:szCs w:val="22"/>
        </w:rPr>
        <w:t xml:space="preserve"> de la colonne vertébrale</w:t>
      </w:r>
      <w:r w:rsidR="00797E95">
        <w:rPr>
          <w:rFonts w:ascii="Calibri" w:hAnsi="Calibri"/>
          <w:color w:val="000000"/>
          <w:sz w:val="22"/>
          <w:szCs w:val="22"/>
        </w:rPr>
        <w:t>.</w:t>
      </w:r>
    </w:p>
    <w:p w14:paraId="3D800927" w14:textId="77777777" w:rsidR="00797E95" w:rsidRPr="0072235A" w:rsidRDefault="00797E95" w:rsidP="00797E95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4D081ED" w14:textId="4335D229" w:rsidR="00E11ACD" w:rsidRDefault="00DA4F82" w:rsidP="00E11ACD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2235A">
        <w:rPr>
          <w:rFonts w:ascii="Calibri" w:hAnsi="Calibri"/>
          <w:color w:val="000000"/>
          <w:sz w:val="22"/>
          <w:szCs w:val="22"/>
        </w:rPr>
        <w:t xml:space="preserve">Cette acquisition </w:t>
      </w:r>
      <w:r w:rsidR="006345F9">
        <w:rPr>
          <w:rFonts w:ascii="Calibri" w:hAnsi="Calibri"/>
          <w:color w:val="000000"/>
          <w:sz w:val="22"/>
          <w:szCs w:val="22"/>
        </w:rPr>
        <w:t>sera</w:t>
      </w:r>
      <w:r w:rsidR="0053334D">
        <w:rPr>
          <w:rFonts w:ascii="Calibri" w:hAnsi="Calibri"/>
          <w:color w:val="000000"/>
          <w:sz w:val="22"/>
          <w:szCs w:val="22"/>
        </w:rPr>
        <w:t xml:space="preserve"> intégralement</w:t>
      </w:r>
      <w:r w:rsidRPr="0072235A">
        <w:rPr>
          <w:rFonts w:ascii="Calibri" w:hAnsi="Calibri"/>
          <w:color w:val="000000"/>
          <w:sz w:val="22"/>
          <w:szCs w:val="22"/>
        </w:rPr>
        <w:t xml:space="preserve"> financée en </w:t>
      </w:r>
      <w:r w:rsidR="00BF1EBA">
        <w:rPr>
          <w:rFonts w:ascii="Calibri" w:hAnsi="Calibri"/>
          <w:color w:val="000000"/>
          <w:sz w:val="22"/>
          <w:szCs w:val="22"/>
        </w:rPr>
        <w:t>numéraire</w:t>
      </w:r>
      <w:r w:rsidR="00C32234">
        <w:rPr>
          <w:rStyle w:val="Appelnotedebasdep"/>
          <w:rFonts w:ascii="Calibri" w:hAnsi="Calibri"/>
          <w:color w:val="000000"/>
          <w:sz w:val="22"/>
          <w:szCs w:val="22"/>
        </w:rPr>
        <w:footnoteReference w:id="2"/>
      </w:r>
      <w:r w:rsidR="00BF1EBA" w:rsidRPr="0072235A">
        <w:rPr>
          <w:rFonts w:ascii="Calibri" w:hAnsi="Calibri"/>
          <w:color w:val="000000"/>
          <w:sz w:val="22"/>
          <w:szCs w:val="22"/>
        </w:rPr>
        <w:t xml:space="preserve"> </w:t>
      </w:r>
      <w:r w:rsidRPr="0072235A">
        <w:rPr>
          <w:rFonts w:ascii="Calibri" w:hAnsi="Calibri"/>
          <w:color w:val="000000"/>
          <w:sz w:val="22"/>
          <w:szCs w:val="22"/>
        </w:rPr>
        <w:t xml:space="preserve">et verra l’intégration </w:t>
      </w:r>
      <w:r w:rsidR="00AA03B0">
        <w:rPr>
          <w:rFonts w:ascii="Calibri" w:hAnsi="Calibri"/>
          <w:color w:val="000000"/>
          <w:sz w:val="22"/>
          <w:szCs w:val="22"/>
        </w:rPr>
        <w:t xml:space="preserve">de </w:t>
      </w:r>
      <w:r w:rsidR="0029288E">
        <w:rPr>
          <w:rFonts w:ascii="Calibri" w:hAnsi="Calibri"/>
          <w:color w:val="000000"/>
          <w:sz w:val="22"/>
          <w:szCs w:val="22"/>
        </w:rPr>
        <w:t xml:space="preserve">M. Fabrice </w:t>
      </w:r>
      <w:proofErr w:type="spellStart"/>
      <w:r w:rsidR="0029288E">
        <w:rPr>
          <w:rFonts w:ascii="Calibri" w:hAnsi="Calibri"/>
          <w:color w:val="000000"/>
          <w:sz w:val="22"/>
          <w:szCs w:val="22"/>
        </w:rPr>
        <w:t>Paccagnella</w:t>
      </w:r>
      <w:proofErr w:type="spellEnd"/>
      <w:r w:rsidR="0029288E">
        <w:rPr>
          <w:rFonts w:ascii="Calibri" w:hAnsi="Calibri"/>
          <w:color w:val="000000"/>
          <w:sz w:val="22"/>
          <w:szCs w:val="22"/>
        </w:rPr>
        <w:t xml:space="preserve"> </w:t>
      </w:r>
      <w:r w:rsidR="00A646BF">
        <w:rPr>
          <w:rFonts w:asciiTheme="minorHAnsi" w:hAnsiTheme="minorHAnsi" w:cstheme="minorHAnsi"/>
          <w:bCs/>
          <w:iCs/>
          <w:sz w:val="22"/>
          <w:szCs w:val="22"/>
        </w:rPr>
        <w:t>au sein du Groupe</w:t>
      </w:r>
      <w:r w:rsidR="006345F9">
        <w:rPr>
          <w:rFonts w:asciiTheme="minorHAnsi" w:hAnsiTheme="minorHAnsi" w:cstheme="minorHAnsi"/>
          <w:bCs/>
          <w:iCs/>
          <w:sz w:val="22"/>
          <w:szCs w:val="22"/>
        </w:rPr>
        <w:t xml:space="preserve"> dès la </w:t>
      </w:r>
      <w:r w:rsidR="00593B5B">
        <w:rPr>
          <w:rFonts w:asciiTheme="minorHAnsi" w:hAnsiTheme="minorHAnsi" w:cstheme="minorHAnsi"/>
          <w:bCs/>
          <w:iCs/>
          <w:sz w:val="22"/>
          <w:szCs w:val="22"/>
        </w:rPr>
        <w:t>signature définitive</w:t>
      </w:r>
      <w:r w:rsidR="006345F9">
        <w:rPr>
          <w:rFonts w:asciiTheme="minorHAnsi" w:hAnsiTheme="minorHAnsi" w:cstheme="minorHAnsi"/>
          <w:bCs/>
          <w:iCs/>
          <w:sz w:val="22"/>
          <w:szCs w:val="22"/>
        </w:rPr>
        <w:t xml:space="preserve"> de l’acco</w:t>
      </w:r>
      <w:r w:rsidR="00AA03B0">
        <w:rPr>
          <w:rFonts w:asciiTheme="minorHAnsi" w:hAnsiTheme="minorHAnsi" w:cstheme="minorHAnsi"/>
          <w:bCs/>
          <w:iCs/>
          <w:sz w:val="22"/>
          <w:szCs w:val="22"/>
        </w:rPr>
        <w:t>rd qui devrait intervenir d’ici fin juin</w:t>
      </w:r>
      <w:r w:rsidR="006345F9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53B30970" w14:textId="77777777" w:rsidR="006345F9" w:rsidRDefault="006345F9" w:rsidP="00E11ACD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97EB0CB" w14:textId="264BC63B" w:rsidR="00813866" w:rsidRPr="00E94432" w:rsidRDefault="005F35A5" w:rsidP="00E94432">
      <w:pPr>
        <w:pStyle w:val="Corpsdetexte2"/>
        <w:tabs>
          <w:tab w:val="left" w:pos="1040"/>
        </w:tabs>
        <w:jc w:val="center"/>
        <w:rPr>
          <w:rFonts w:ascii="Calibri" w:hAnsi="Calibri" w:cs="ArialMT"/>
          <w:b/>
          <w:i/>
          <w:color w:val="004A6F" w:themeColor="text2"/>
          <w:sz w:val="24"/>
          <w:lang w:bidi="fr-FR"/>
        </w:rPr>
      </w:pPr>
      <w:r w:rsidRPr="00081B86">
        <w:rPr>
          <w:rFonts w:ascii="Calibri" w:hAnsi="Calibri" w:cs="ArialMT"/>
          <w:b/>
          <w:i/>
          <w:color w:val="004A6F" w:themeColor="text2"/>
          <w:sz w:val="24"/>
          <w:u w:val="single"/>
          <w:lang w:bidi="fr-FR"/>
        </w:rPr>
        <w:t>Prochain RDV </w:t>
      </w:r>
      <w:r w:rsidRPr="00081B86">
        <w:rPr>
          <w:rFonts w:ascii="Calibri" w:hAnsi="Calibri" w:cs="ArialMT"/>
          <w:b/>
          <w:i/>
          <w:color w:val="004A6F" w:themeColor="text2"/>
          <w:sz w:val="24"/>
          <w:lang w:bidi="fr-FR"/>
        </w:rPr>
        <w:t xml:space="preserve">: </w:t>
      </w:r>
      <w:r w:rsidR="006345F9">
        <w:rPr>
          <w:rFonts w:ascii="Calibri" w:hAnsi="Calibri" w:cs="ArialMT"/>
          <w:b/>
          <w:i/>
          <w:color w:val="004A6F" w:themeColor="text2"/>
          <w:sz w:val="24"/>
          <w:lang w:bidi="fr-FR"/>
        </w:rPr>
        <w:t>CA 1</w:t>
      </w:r>
      <w:r w:rsidR="006345F9" w:rsidRPr="006345F9">
        <w:rPr>
          <w:rFonts w:ascii="Calibri" w:hAnsi="Calibri" w:cs="ArialMT"/>
          <w:b/>
          <w:i/>
          <w:color w:val="004A6F" w:themeColor="text2"/>
          <w:sz w:val="24"/>
          <w:vertAlign w:val="superscript"/>
          <w:lang w:bidi="fr-FR"/>
        </w:rPr>
        <w:t>er</w:t>
      </w:r>
      <w:r w:rsidR="006345F9">
        <w:rPr>
          <w:rFonts w:ascii="Calibri" w:hAnsi="Calibri" w:cs="ArialMT"/>
          <w:b/>
          <w:i/>
          <w:color w:val="004A6F" w:themeColor="text2"/>
          <w:sz w:val="24"/>
          <w:lang w:bidi="fr-FR"/>
        </w:rPr>
        <w:t xml:space="preserve"> semestre 2021 – 13 juillet 2021</w:t>
      </w:r>
    </w:p>
    <w:p w14:paraId="245DCD91" w14:textId="77777777" w:rsidR="00E94432" w:rsidRPr="00E94432" w:rsidRDefault="00E94432" w:rsidP="00E94432">
      <w:pPr>
        <w:pStyle w:val="Corpsdetexte2"/>
        <w:tabs>
          <w:tab w:val="left" w:pos="1040"/>
        </w:tabs>
        <w:jc w:val="center"/>
        <w:rPr>
          <w:rFonts w:ascii="Calibri" w:hAnsi="Calibri" w:cs="ArialMT"/>
          <w:i/>
          <w:color w:val="004A6F" w:themeColor="text2"/>
          <w:sz w:val="22"/>
          <w:lang w:bidi="fr-FR"/>
        </w:rPr>
      </w:pPr>
    </w:p>
    <w:p w14:paraId="1A9FE95F" w14:textId="77777777" w:rsidR="00FA4B89" w:rsidRPr="00401F53" w:rsidRDefault="00FA4B89" w:rsidP="00FA4B89">
      <w:pPr>
        <w:pStyle w:val="Corpsdetexte2"/>
        <w:tabs>
          <w:tab w:val="left" w:pos="1040"/>
        </w:tabs>
        <w:jc w:val="center"/>
        <w:rPr>
          <w:rFonts w:ascii="Calibri" w:hAnsi="Calibri" w:cs="ArialMT"/>
          <w:b/>
          <w:i/>
          <w:color w:val="004A6F" w:themeColor="text2"/>
          <w:sz w:val="22"/>
          <w:lang w:bidi="fr-FR"/>
        </w:rPr>
      </w:pPr>
      <w:r w:rsidRPr="00401F53">
        <w:rPr>
          <w:rFonts w:ascii="Calibri" w:hAnsi="Calibri" w:cs="ArialMT"/>
          <w:b/>
          <w:i/>
          <w:color w:val="004A6F" w:themeColor="text2"/>
          <w:sz w:val="22"/>
          <w:lang w:bidi="fr-FR"/>
        </w:rPr>
        <w:t>SPINEWAY EST ÉLIGIBLE AU PEA-PME</w:t>
      </w:r>
    </w:p>
    <w:p w14:paraId="111490A3" w14:textId="44E9B016" w:rsidR="00FA4B89" w:rsidRPr="000441EE" w:rsidRDefault="00FA4B89" w:rsidP="000441EE">
      <w:pPr>
        <w:pStyle w:val="En-tte"/>
        <w:tabs>
          <w:tab w:val="clear" w:pos="4536"/>
          <w:tab w:val="clear" w:pos="9072"/>
        </w:tabs>
        <w:jc w:val="center"/>
        <w:rPr>
          <w:rFonts w:ascii="Calibri" w:hAnsi="Calibri"/>
          <w:i/>
          <w:color w:val="0000FF" w:themeColor="hyperlink"/>
          <w:u w:val="single"/>
        </w:rPr>
      </w:pPr>
      <w:r w:rsidRPr="00401F53">
        <w:rPr>
          <w:rFonts w:ascii="Calibri" w:hAnsi="Calibri"/>
          <w:i/>
        </w:rPr>
        <w:t xml:space="preserve">Retrouvez toute l’information de Spineway sur </w:t>
      </w:r>
      <w:hyperlink r:id="rId9" w:history="1">
        <w:r w:rsidRPr="00401F53">
          <w:rPr>
            <w:rStyle w:val="Lienhypertexte"/>
            <w:rFonts w:ascii="Calibri" w:hAnsi="Calibri"/>
            <w:i/>
          </w:rPr>
          <w:t>www.spineway.com</w:t>
        </w:r>
      </w:hyperlink>
    </w:p>
    <w:p w14:paraId="6D860F66" w14:textId="77777777" w:rsidR="007C0894" w:rsidRPr="007C0894" w:rsidRDefault="007C0894" w:rsidP="007C0894">
      <w:pPr>
        <w:pStyle w:val="Corpsdetexte2"/>
        <w:tabs>
          <w:tab w:val="left" w:pos="1040"/>
        </w:tabs>
        <w:jc w:val="center"/>
        <w:rPr>
          <w:rFonts w:ascii="Calibri" w:hAnsi="Calibri" w:cs="ArialMT"/>
          <w:b/>
          <w:i/>
          <w:color w:val="004A6F" w:themeColor="text2"/>
          <w:sz w:val="22"/>
          <w:lang w:bidi="fr-FR"/>
        </w:rPr>
      </w:pPr>
    </w:p>
    <w:p w14:paraId="5CFD7BEE" w14:textId="77777777" w:rsidR="00FA4B89" w:rsidRPr="00401F53" w:rsidRDefault="00FA4B89" w:rsidP="00FA4B89">
      <w:pPr>
        <w:jc w:val="center"/>
        <w:rPr>
          <w:rFonts w:ascii="Calibri" w:hAnsi="Calibri"/>
          <w:sz w:val="16"/>
          <w:szCs w:val="18"/>
        </w:rPr>
      </w:pPr>
      <w:r w:rsidRPr="00401F53">
        <w:rPr>
          <w:rFonts w:ascii="Calibri" w:hAnsi="Calibri"/>
          <w:sz w:val="16"/>
          <w:szCs w:val="18"/>
        </w:rPr>
        <w:t>Ce communiqué de presse est rédigé en anglais et en français. En cas de divergence, la version française prévaudra.</w:t>
      </w:r>
    </w:p>
    <w:p w14:paraId="03883494" w14:textId="77777777" w:rsidR="00FA4B89" w:rsidRPr="00401F53" w:rsidRDefault="00FA4B89" w:rsidP="00FA4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bCs/>
          <w:i/>
          <w:iCs/>
          <w:sz w:val="18"/>
          <w:lang w:bidi="fr-FR"/>
        </w:rPr>
      </w:pPr>
      <w:r w:rsidRPr="00401F53">
        <w:rPr>
          <w:rFonts w:ascii="Calibri" w:hAnsi="Calibri"/>
          <w:b/>
          <w:bCs/>
          <w:i/>
          <w:iCs/>
          <w:sz w:val="18"/>
          <w:lang w:bidi="fr-FR"/>
        </w:rPr>
        <w:t>Spineway conçoit, fabrique et commercialise des gammes d’implants et d’ancillaires (instruments) chirurgicaux innovants destinés à traiter les pathologies sévères de la colonne vertébrale.</w:t>
      </w:r>
    </w:p>
    <w:p w14:paraId="1B55C073" w14:textId="77777777" w:rsidR="00FA4B89" w:rsidRPr="00401F53" w:rsidRDefault="00FA4B89" w:rsidP="00FA4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bCs/>
          <w:i/>
          <w:iCs/>
          <w:sz w:val="18"/>
          <w:lang w:bidi="fr-FR"/>
        </w:rPr>
      </w:pPr>
      <w:r w:rsidRPr="00401F53">
        <w:rPr>
          <w:rFonts w:ascii="Calibri" w:hAnsi="Calibri"/>
          <w:b/>
          <w:bCs/>
          <w:i/>
          <w:iCs/>
          <w:sz w:val="18"/>
          <w:lang w:bidi="fr-FR"/>
        </w:rPr>
        <w:t>Spineway dispose d’un réseau mondial de plus de 50 distributeurs indépendants et réalise 90% de son CA à l’export.</w:t>
      </w:r>
    </w:p>
    <w:p w14:paraId="43C4B579" w14:textId="77777777" w:rsidR="00FA4B89" w:rsidRPr="00401F53" w:rsidRDefault="00FA4B89" w:rsidP="00FA4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bCs/>
          <w:i/>
          <w:iCs/>
          <w:sz w:val="18"/>
          <w:lang w:bidi="fr-FR"/>
        </w:rPr>
      </w:pPr>
      <w:r w:rsidRPr="00401F53">
        <w:rPr>
          <w:rFonts w:ascii="Calibri" w:hAnsi="Calibri"/>
          <w:b/>
          <w:bCs/>
          <w:i/>
          <w:iCs/>
          <w:sz w:val="18"/>
          <w:lang w:bidi="fr-FR"/>
        </w:rPr>
        <w:t xml:space="preserve">Spineway, éligible aux fonds FCPI, a reçu le label OSEO Excellence depuis 2011 et est lauréate du trophée Deloitte Fast 50 (2011). Prix INPI Rhône Alpes Politique dépôt de brevets (2013) – Labellisée Talent INPI (2015). </w:t>
      </w:r>
    </w:p>
    <w:p w14:paraId="6C72B78C" w14:textId="77777777" w:rsidR="00FA4B89" w:rsidRPr="00401F53" w:rsidRDefault="00FA4B89" w:rsidP="00FA4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bCs/>
          <w:i/>
          <w:iCs/>
          <w:sz w:val="18"/>
          <w:lang w:bidi="fr-FR"/>
        </w:rPr>
      </w:pPr>
      <w:r w:rsidRPr="00401F53">
        <w:rPr>
          <w:rFonts w:ascii="Calibri" w:hAnsi="Calibri"/>
          <w:b/>
          <w:bCs/>
          <w:i/>
          <w:iCs/>
          <w:sz w:val="18"/>
          <w:lang w:bidi="fr-FR"/>
        </w:rPr>
        <w:t xml:space="preserve">ISIN : FR0011398874 - ALSPW </w:t>
      </w:r>
      <w:r w:rsidRPr="00401F53">
        <w:rPr>
          <w:rFonts w:ascii="Calibri" w:hAnsi="Calibri"/>
          <w:b/>
          <w:bCs/>
          <w:i/>
          <w:iCs/>
          <w:sz w:val="18"/>
          <w:lang w:bidi="fr-FR"/>
        </w:rPr>
        <w:tab/>
      </w:r>
    </w:p>
    <w:p w14:paraId="593F7874" w14:textId="77777777" w:rsidR="0088271A" w:rsidRDefault="0088271A" w:rsidP="00FA4B89">
      <w:pPr>
        <w:pStyle w:val="Corpsdetexte2"/>
        <w:jc w:val="both"/>
        <w:rPr>
          <w:rFonts w:ascii="Calibri" w:hAnsi="Calibri" w:cs="ArialMT"/>
          <w:i/>
          <w:lang w:bidi="fr-FR"/>
        </w:rPr>
      </w:pPr>
    </w:p>
    <w:p w14:paraId="624070B3" w14:textId="77777777" w:rsidR="00FA4B89" w:rsidRPr="006316F1" w:rsidRDefault="00FA4B89" w:rsidP="00FA4B89">
      <w:pPr>
        <w:pStyle w:val="Corpsdetexte2"/>
        <w:jc w:val="both"/>
        <w:rPr>
          <w:rFonts w:ascii="Calibri" w:hAnsi="Calibri" w:cs="ArialMT"/>
          <w:i/>
          <w:color w:val="000000" w:themeColor="text1"/>
          <w:lang w:bidi="fr-FR"/>
        </w:rPr>
      </w:pPr>
      <w:r w:rsidRPr="006316F1">
        <w:rPr>
          <w:rFonts w:ascii="Calibri" w:hAnsi="Calibri" w:cs="ArialMT"/>
          <w:i/>
          <w:color w:val="000000" w:themeColor="text1"/>
          <w:lang w:bidi="fr-FR"/>
        </w:rPr>
        <w:t>Contacts :</w:t>
      </w:r>
    </w:p>
    <w:tbl>
      <w:tblPr>
        <w:tblpPr w:leftFromText="141" w:rightFromText="141" w:vertAnchor="text" w:horzAnchor="margin" w:tblpXSpec="center" w:tblpY="408"/>
        <w:tblOverlap w:val="never"/>
        <w:tblW w:w="9817" w:type="dxa"/>
        <w:tblLook w:val="00A0" w:firstRow="1" w:lastRow="0" w:firstColumn="1" w:lastColumn="0" w:noHBand="0" w:noVBand="0"/>
      </w:tblPr>
      <w:tblGrid>
        <w:gridCol w:w="3640"/>
        <w:gridCol w:w="2500"/>
        <w:gridCol w:w="3677"/>
      </w:tblGrid>
      <w:tr w:rsidR="003C4D80" w:rsidRPr="0035141B" w14:paraId="39D2964E" w14:textId="77777777" w:rsidTr="00180D9A">
        <w:trPr>
          <w:trHeight w:val="1397"/>
        </w:trPr>
        <w:tc>
          <w:tcPr>
            <w:tcW w:w="3640" w:type="dxa"/>
          </w:tcPr>
          <w:p w14:paraId="7DE18B2F" w14:textId="77777777" w:rsidR="002C6191" w:rsidRDefault="002C6191" w:rsidP="002C6191">
            <w:pPr>
              <w:jc w:val="center"/>
              <w:rPr>
                <w:rFonts w:ascii="Calibri" w:hAnsi="Calibri" w:cs="Times"/>
                <w:b/>
                <w:i/>
                <w:sz w:val="20"/>
              </w:rPr>
            </w:pPr>
            <w:r w:rsidRPr="008D6C29">
              <w:rPr>
                <w:rFonts w:ascii="Calibri" w:eastAsia="Times" w:hAnsi="Calibri"/>
                <w:b/>
                <w:noProof/>
                <w:color w:val="000000"/>
                <w:sz w:val="36"/>
              </w:rPr>
              <w:drawing>
                <wp:inline distT="0" distB="0" distL="0" distR="0" wp14:anchorId="37ACCABB" wp14:editId="7AEA4597">
                  <wp:extent cx="1746615" cy="343487"/>
                  <wp:effectExtent l="0" t="0" r="0" b="0"/>
                  <wp:docPr id="5" name="Image 1" descr=":2015_Logo-SP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2015_Logo-SP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891" cy="344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A579DE" w14:textId="77777777" w:rsidR="002C6191" w:rsidRPr="008D6C29" w:rsidRDefault="002C6191" w:rsidP="002C6191">
            <w:pPr>
              <w:jc w:val="center"/>
              <w:rPr>
                <w:rFonts w:ascii="Calibri" w:hAnsi="Calibri" w:cs="Times"/>
                <w:b/>
                <w:i/>
                <w:sz w:val="20"/>
              </w:rPr>
            </w:pPr>
            <w:r>
              <w:rPr>
                <w:rFonts w:ascii="Calibri" w:hAnsi="Calibri" w:cs="Times"/>
                <w:b/>
                <w:i/>
                <w:sz w:val="20"/>
              </w:rPr>
              <w:t>Ligne aux actionnaires</w:t>
            </w:r>
          </w:p>
          <w:p w14:paraId="774113C9" w14:textId="77777777" w:rsidR="002C6191" w:rsidRPr="008D6C29" w:rsidRDefault="002C6191" w:rsidP="002C6191">
            <w:pPr>
              <w:jc w:val="center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Ouverte du mardi au jeudi (10h-12h)</w:t>
            </w:r>
          </w:p>
          <w:p w14:paraId="16A0F391" w14:textId="261BFD0F" w:rsidR="002C6191" w:rsidRPr="008D6C29" w:rsidRDefault="002C6191" w:rsidP="002C6191">
            <w:pPr>
              <w:jc w:val="center"/>
              <w:rPr>
                <w:rFonts w:ascii="Calibri" w:hAnsi="Calibri"/>
                <w:i/>
                <w:sz w:val="20"/>
              </w:rPr>
            </w:pPr>
            <w:r w:rsidRPr="008D6C29">
              <w:rPr>
                <w:rFonts w:ascii="Calibri" w:hAnsi="Calibri"/>
                <w:i/>
                <w:sz w:val="20"/>
              </w:rPr>
              <w:t>0811 045</w:t>
            </w:r>
            <w:r>
              <w:rPr>
                <w:rFonts w:ascii="Calibri" w:hAnsi="Calibri"/>
                <w:i/>
                <w:sz w:val="20"/>
              </w:rPr>
              <w:t> </w:t>
            </w:r>
            <w:r w:rsidRPr="008D6C29">
              <w:rPr>
                <w:rFonts w:ascii="Calibri" w:hAnsi="Calibri"/>
                <w:i/>
                <w:sz w:val="20"/>
              </w:rPr>
              <w:t>555</w:t>
            </w:r>
          </w:p>
          <w:p w14:paraId="03F4CE7D" w14:textId="50DB087D" w:rsidR="003C4D80" w:rsidRPr="0035141B" w:rsidRDefault="003C4D80" w:rsidP="00B96A15">
            <w:pPr>
              <w:jc w:val="center"/>
              <w:rPr>
                <w:rStyle w:val="Lienhypertexte"/>
                <w:lang w:val="en-US"/>
              </w:rPr>
            </w:pPr>
          </w:p>
        </w:tc>
        <w:tc>
          <w:tcPr>
            <w:tcW w:w="2500" w:type="dxa"/>
          </w:tcPr>
          <w:p w14:paraId="61A2373F" w14:textId="77777777" w:rsidR="003C4D80" w:rsidRPr="00681331" w:rsidRDefault="003C4D80" w:rsidP="00B96A15">
            <w:pPr>
              <w:jc w:val="center"/>
              <w:rPr>
                <w:rFonts w:ascii="Calibri" w:hAnsi="Calibri"/>
                <w:i/>
                <w:sz w:val="20"/>
                <w:lang w:val="en-US"/>
              </w:rPr>
            </w:pPr>
            <w:r w:rsidRPr="00681331">
              <w:rPr>
                <w:rFonts w:ascii="Arial" w:hAnsi="Arial"/>
                <w:noProof/>
              </w:rPr>
              <w:drawing>
                <wp:inline distT="0" distB="0" distL="0" distR="0" wp14:anchorId="5FFE60FD" wp14:editId="3CDBBDD3">
                  <wp:extent cx="439875" cy="439875"/>
                  <wp:effectExtent l="0" t="0" r="0" b="0"/>
                  <wp:docPr id="7" name="Image 1" descr="::Downloads:pea-pme_label_rgb_96ppi_jpg:EU-16159_PEA-PME label_blue_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:Downloads:pea-pme_label_rgb_96ppi_jpg:EU-16159_PEA-PME label_blue_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891" cy="447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2E61AD" w14:textId="77777777" w:rsidR="003C4D80" w:rsidRPr="0035141B" w:rsidRDefault="003C4D80" w:rsidP="00B96A15">
            <w:pPr>
              <w:jc w:val="center"/>
              <w:rPr>
                <w:rFonts w:ascii="Calibri" w:hAnsi="Calibri"/>
                <w:i/>
                <w:sz w:val="20"/>
                <w:lang w:val="en-US"/>
              </w:rPr>
            </w:pPr>
            <w:r w:rsidRPr="00681331">
              <w:rPr>
                <w:rFonts w:ascii="Calibri" w:hAnsi="Calibri"/>
                <w:i/>
                <w:noProof/>
                <w:sz w:val="18"/>
              </w:rPr>
              <w:drawing>
                <wp:inline distT="0" distB="0" distL="0" distR="0" wp14:anchorId="550E216A" wp14:editId="1A24D094">
                  <wp:extent cx="503517" cy="503517"/>
                  <wp:effectExtent l="0" t="0" r="5080" b="5080"/>
                  <wp:docPr id="6" name="Image 6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ext&#10;&#10;Description automatically generated with medium confidenc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672" cy="512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7" w:type="dxa"/>
          </w:tcPr>
          <w:p w14:paraId="3965F201" w14:textId="77777777" w:rsidR="003C4D80" w:rsidRPr="00681331" w:rsidRDefault="003C4D80" w:rsidP="00B96A15">
            <w:pPr>
              <w:jc w:val="center"/>
              <w:rPr>
                <w:rFonts w:ascii="Calibri" w:hAnsi="Calibri"/>
                <w:b/>
                <w:i/>
                <w:sz w:val="20"/>
                <w:lang w:val="en-US"/>
              </w:rPr>
            </w:pPr>
            <w:r w:rsidRPr="00681331">
              <w:rPr>
                <w:rFonts w:ascii="Calibri" w:hAnsi="Calibri"/>
                <w:noProof/>
              </w:rPr>
              <w:drawing>
                <wp:inline distT="0" distB="0" distL="0" distR="0" wp14:anchorId="116274EB" wp14:editId="092C02DD">
                  <wp:extent cx="1352648" cy="372205"/>
                  <wp:effectExtent l="0" t="0" r="0" b="0"/>
                  <wp:docPr id="8" name="Image 3" descr="log_ael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_ael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701" cy="37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01E722" w14:textId="77777777" w:rsidR="003C4D80" w:rsidRPr="00681331" w:rsidRDefault="003C4D80" w:rsidP="00B96A15">
            <w:pPr>
              <w:jc w:val="center"/>
              <w:rPr>
                <w:rFonts w:ascii="Calibri" w:hAnsi="Calibri"/>
                <w:b/>
                <w:i/>
                <w:sz w:val="20"/>
                <w:lang w:val="en-US"/>
              </w:rPr>
            </w:pPr>
            <w:r>
              <w:rPr>
                <w:rFonts w:ascii="Calibri" w:hAnsi="Calibri"/>
                <w:b/>
                <w:i/>
                <w:sz w:val="20"/>
                <w:lang w:val="en-US"/>
              </w:rPr>
              <w:t>Investor r</w:t>
            </w:r>
            <w:r w:rsidRPr="00681331">
              <w:rPr>
                <w:rFonts w:ascii="Calibri" w:hAnsi="Calibri"/>
                <w:b/>
                <w:i/>
                <w:sz w:val="20"/>
                <w:lang w:val="en-US"/>
              </w:rPr>
              <w:t>elations</w:t>
            </w:r>
          </w:p>
          <w:p w14:paraId="3F0CC3DD" w14:textId="77777777" w:rsidR="003C4D80" w:rsidRPr="00681331" w:rsidRDefault="003C4D80" w:rsidP="00B96A15">
            <w:pPr>
              <w:jc w:val="center"/>
              <w:rPr>
                <w:rFonts w:ascii="Calibri" w:hAnsi="Calibri"/>
                <w:i/>
                <w:sz w:val="20"/>
                <w:lang w:val="en-US"/>
              </w:rPr>
            </w:pPr>
            <w:r w:rsidRPr="00681331">
              <w:rPr>
                <w:rFonts w:ascii="Calibri" w:hAnsi="Calibri"/>
                <w:i/>
                <w:sz w:val="20"/>
                <w:lang w:val="en-US"/>
              </w:rPr>
              <w:t>Solène Kennis</w:t>
            </w:r>
          </w:p>
          <w:p w14:paraId="67C2DE2F" w14:textId="77777777" w:rsidR="003C4D80" w:rsidRPr="0035141B" w:rsidRDefault="003C4D80" w:rsidP="00B96A15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  <w:r w:rsidRPr="00681331">
              <w:rPr>
                <w:rFonts w:ascii="Calibri" w:hAnsi="Calibri"/>
                <w:i/>
                <w:sz w:val="20"/>
                <w:lang w:val="en-US"/>
              </w:rPr>
              <w:t>spineway@aelium.fr</w:t>
            </w:r>
          </w:p>
        </w:tc>
      </w:tr>
    </w:tbl>
    <w:p w14:paraId="6A73BDCC" w14:textId="7DE333C6" w:rsidR="0088271A" w:rsidRPr="000E117F" w:rsidRDefault="0088271A" w:rsidP="003669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Times"/>
          <w:color w:val="000000"/>
          <w:sz w:val="20"/>
          <w:szCs w:val="20"/>
        </w:rPr>
      </w:pPr>
    </w:p>
    <w:sectPr w:rsidR="0088271A" w:rsidRPr="000E117F" w:rsidSect="00CB3456">
      <w:footerReference w:type="even" r:id="rId13"/>
      <w:footerReference w:type="default" r:id="rId14"/>
      <w:pgSz w:w="11906" w:h="16838"/>
      <w:pgMar w:top="720" w:right="720" w:bottom="720" w:left="720" w:header="937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A0917" w14:textId="77777777" w:rsidR="001A2B70" w:rsidRDefault="001A2B70" w:rsidP="00AD49AF">
      <w:r>
        <w:separator/>
      </w:r>
    </w:p>
  </w:endnote>
  <w:endnote w:type="continuationSeparator" w:id="0">
    <w:p w14:paraId="274C1179" w14:textId="77777777" w:rsidR="001A2B70" w:rsidRDefault="001A2B70" w:rsidP="00AD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04759" w14:textId="77777777" w:rsidR="00E1013C" w:rsidRDefault="00E1013C" w:rsidP="00051C0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94D3483" w14:textId="77777777" w:rsidR="00E1013C" w:rsidRDefault="00E1013C" w:rsidP="00E1013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DEF56" w14:textId="77777777" w:rsidR="00E1013C" w:rsidRDefault="00E1013C" w:rsidP="00051C0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E71CC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47120DE" w14:textId="77777777" w:rsidR="00F51009" w:rsidRDefault="00F51009" w:rsidP="00E1013C">
    <w:pPr>
      <w:pStyle w:val="Pieddepage"/>
      <w:ind w:right="360"/>
      <w:jc w:val="center"/>
      <w:rPr>
        <w:b/>
        <w:sz w:val="24"/>
      </w:rPr>
    </w:pPr>
  </w:p>
  <w:p w14:paraId="1306CE13" w14:textId="77777777" w:rsidR="00F51009" w:rsidRPr="00A003F8" w:rsidRDefault="00F51009" w:rsidP="00A003F8">
    <w:pPr>
      <w:pStyle w:val="Pieddepage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DE0F0" w14:textId="77777777" w:rsidR="001A2B70" w:rsidRDefault="001A2B70" w:rsidP="00AD49AF">
      <w:r>
        <w:separator/>
      </w:r>
    </w:p>
  </w:footnote>
  <w:footnote w:type="continuationSeparator" w:id="0">
    <w:p w14:paraId="0A71299C" w14:textId="77777777" w:rsidR="001A2B70" w:rsidRDefault="001A2B70" w:rsidP="00AD49AF">
      <w:r>
        <w:continuationSeparator/>
      </w:r>
    </w:p>
  </w:footnote>
  <w:footnote w:id="1">
    <w:p w14:paraId="6F5F83F8" w14:textId="77BEFB4A" w:rsidR="006345F9" w:rsidRDefault="006345F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6345F9">
        <w:rPr>
          <w:sz w:val="16"/>
        </w:rPr>
        <w:t xml:space="preserve">Cf communiqué </w:t>
      </w:r>
      <w:r w:rsidR="00A75377">
        <w:rPr>
          <w:sz w:val="16"/>
        </w:rPr>
        <w:t xml:space="preserve">de presse </w:t>
      </w:r>
      <w:r w:rsidRPr="006345F9">
        <w:rPr>
          <w:sz w:val="16"/>
        </w:rPr>
        <w:t>du 18 mars 2021</w:t>
      </w:r>
    </w:p>
  </w:footnote>
  <w:footnote w:id="2">
    <w:p w14:paraId="23660C93" w14:textId="3AB77281" w:rsidR="00C32234" w:rsidRDefault="00C3223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32234">
        <w:rPr>
          <w:sz w:val="16"/>
        </w:rPr>
        <w:t>S</w:t>
      </w:r>
      <w:r w:rsidRPr="00FE71CC">
        <w:rPr>
          <w:sz w:val="16"/>
        </w:rPr>
        <w:t xml:space="preserve">ous forme d’un prix de cession payé comptant et, éventuellement, de compléments de prix payables en 2022, 2023 et 2024 </w:t>
      </w:r>
      <w:r>
        <w:rPr>
          <w:sz w:val="16"/>
        </w:rPr>
        <w:t>en</w:t>
      </w:r>
      <w:r w:rsidRPr="00FE71CC">
        <w:rPr>
          <w:sz w:val="16"/>
        </w:rPr>
        <w:t xml:space="preserve"> fonction </w:t>
      </w:r>
      <w:r w:rsidR="00F51C18">
        <w:rPr>
          <w:sz w:val="16"/>
        </w:rPr>
        <w:t xml:space="preserve">principalement </w:t>
      </w:r>
      <w:r w:rsidRPr="00FE71CC">
        <w:rPr>
          <w:sz w:val="16"/>
        </w:rPr>
        <w:t>de la performance moyenne des ventes</w:t>
      </w:r>
      <w:r w:rsidR="00F51C18">
        <w:rPr>
          <w:sz w:val="16"/>
        </w:rPr>
        <w:t xml:space="preserve">, </w:t>
      </w:r>
      <w:r w:rsidRPr="00FE71CC">
        <w:rPr>
          <w:sz w:val="16"/>
        </w:rPr>
        <w:t>de la marge brute</w:t>
      </w:r>
      <w:r w:rsidR="00F51C18">
        <w:rPr>
          <w:sz w:val="16"/>
        </w:rPr>
        <w:t xml:space="preserve"> et du Besoin en Fonds de Roulement.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150BC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E46D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09ADA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47A0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66C1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6D21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82C2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DDE60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760AC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B22B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3115012"/>
    <w:multiLevelType w:val="hybridMultilevel"/>
    <w:tmpl w:val="FFCE15B8"/>
    <w:lvl w:ilvl="0" w:tplc="4B1869B4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D11B02"/>
    <w:multiLevelType w:val="hybridMultilevel"/>
    <w:tmpl w:val="79484F08"/>
    <w:lvl w:ilvl="0" w:tplc="5008C5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8709A8"/>
    <w:multiLevelType w:val="hybridMultilevel"/>
    <w:tmpl w:val="8920F3C6"/>
    <w:lvl w:ilvl="0" w:tplc="A3D48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C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12B8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82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8B2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5AD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43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4D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D2C7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534EF2"/>
    <w:multiLevelType w:val="hybridMultilevel"/>
    <w:tmpl w:val="92F2FBB4"/>
    <w:lvl w:ilvl="0" w:tplc="8AECE96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2D55A5"/>
    <w:multiLevelType w:val="hybridMultilevel"/>
    <w:tmpl w:val="24121B8C"/>
    <w:lvl w:ilvl="0" w:tplc="4B1869B4">
      <w:numFmt w:val="bullet"/>
      <w:lvlText w:val="-"/>
      <w:lvlJc w:val="left"/>
      <w:pPr>
        <w:ind w:left="1068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2D94E6D"/>
    <w:multiLevelType w:val="hybridMultilevel"/>
    <w:tmpl w:val="CB4CD7D0"/>
    <w:lvl w:ilvl="0" w:tplc="1370308E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 w15:restartNumberingAfterBreak="0">
    <w:nsid w:val="13B82D0F"/>
    <w:multiLevelType w:val="hybridMultilevel"/>
    <w:tmpl w:val="228CB094"/>
    <w:lvl w:ilvl="0" w:tplc="C7F0E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C35900"/>
    <w:multiLevelType w:val="hybridMultilevel"/>
    <w:tmpl w:val="45F2A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F3F34"/>
    <w:multiLevelType w:val="hybridMultilevel"/>
    <w:tmpl w:val="D29C4BE2"/>
    <w:lvl w:ilvl="0" w:tplc="B4548348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8F4240"/>
    <w:multiLevelType w:val="hybridMultilevel"/>
    <w:tmpl w:val="9E524C5C"/>
    <w:lvl w:ilvl="0" w:tplc="9A3A4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A6F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A501C"/>
    <w:multiLevelType w:val="hybridMultilevel"/>
    <w:tmpl w:val="321472F4"/>
    <w:lvl w:ilvl="0" w:tplc="4B1869B4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21A4B"/>
    <w:multiLevelType w:val="hybridMultilevel"/>
    <w:tmpl w:val="D5887CF2"/>
    <w:lvl w:ilvl="0" w:tplc="1370308E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BDF57AC"/>
    <w:multiLevelType w:val="hybridMultilevel"/>
    <w:tmpl w:val="773807AC"/>
    <w:lvl w:ilvl="0" w:tplc="674E80A4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  <w:color w:val="004A6F" w:themeColor="text2"/>
        <w:u w:val="none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3" w15:restartNumberingAfterBreak="0">
    <w:nsid w:val="2F1A33CC"/>
    <w:multiLevelType w:val="hybridMultilevel"/>
    <w:tmpl w:val="98186C02"/>
    <w:lvl w:ilvl="0" w:tplc="7786EF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A00B6" w:themeColor="accent4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2087A"/>
    <w:multiLevelType w:val="multilevel"/>
    <w:tmpl w:val="A700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C7E7300"/>
    <w:multiLevelType w:val="hybridMultilevel"/>
    <w:tmpl w:val="4E78C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63ABA"/>
    <w:multiLevelType w:val="hybridMultilevel"/>
    <w:tmpl w:val="A002E4A8"/>
    <w:lvl w:ilvl="0" w:tplc="4B1869B4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D54ABA"/>
    <w:multiLevelType w:val="hybridMultilevel"/>
    <w:tmpl w:val="841ED882"/>
    <w:lvl w:ilvl="0" w:tplc="65025DC4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33C29"/>
    <w:multiLevelType w:val="multilevel"/>
    <w:tmpl w:val="6966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C11ABE"/>
    <w:multiLevelType w:val="hybridMultilevel"/>
    <w:tmpl w:val="53320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D3189"/>
    <w:multiLevelType w:val="hybridMultilevel"/>
    <w:tmpl w:val="A470D7EA"/>
    <w:lvl w:ilvl="0" w:tplc="68AAC08A">
      <w:start w:val="7"/>
      <w:numFmt w:val="bullet"/>
      <w:lvlText w:val="-"/>
      <w:lvlJc w:val="left"/>
      <w:pPr>
        <w:ind w:left="1505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1" w15:restartNumberingAfterBreak="0">
    <w:nsid w:val="525A1D51"/>
    <w:multiLevelType w:val="multilevel"/>
    <w:tmpl w:val="A96E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E36EB1"/>
    <w:multiLevelType w:val="hybridMultilevel"/>
    <w:tmpl w:val="790C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B4996"/>
    <w:multiLevelType w:val="hybridMultilevel"/>
    <w:tmpl w:val="97B20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234B40"/>
    <w:multiLevelType w:val="hybridMultilevel"/>
    <w:tmpl w:val="19F0915A"/>
    <w:lvl w:ilvl="0" w:tplc="68AAC08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762C6"/>
    <w:multiLevelType w:val="hybridMultilevel"/>
    <w:tmpl w:val="1F22C730"/>
    <w:lvl w:ilvl="0" w:tplc="FC68E4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153BF"/>
    <w:multiLevelType w:val="hybridMultilevel"/>
    <w:tmpl w:val="D158C658"/>
    <w:lvl w:ilvl="0" w:tplc="1370308E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5CC9"/>
    <w:multiLevelType w:val="hybridMultilevel"/>
    <w:tmpl w:val="BC2C603A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75DC4C8C"/>
    <w:multiLevelType w:val="hybridMultilevel"/>
    <w:tmpl w:val="C7C425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0373E"/>
    <w:multiLevelType w:val="hybridMultilevel"/>
    <w:tmpl w:val="140A3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7"/>
  </w:num>
  <w:num w:numId="3">
    <w:abstractNumId w:val="37"/>
  </w:num>
  <w:num w:numId="4">
    <w:abstractNumId w:val="33"/>
  </w:num>
  <w:num w:numId="5">
    <w:abstractNumId w:val="13"/>
  </w:num>
  <w:num w:numId="6">
    <w:abstractNumId w:val="29"/>
  </w:num>
  <w:num w:numId="7">
    <w:abstractNumId w:val="23"/>
  </w:num>
  <w:num w:numId="8">
    <w:abstractNumId w:val="26"/>
  </w:num>
  <w:num w:numId="9">
    <w:abstractNumId w:val="34"/>
  </w:num>
  <w:num w:numId="10">
    <w:abstractNumId w:val="30"/>
  </w:num>
  <w:num w:numId="11">
    <w:abstractNumId w:val="32"/>
  </w:num>
  <w:num w:numId="12">
    <w:abstractNumId w:val="10"/>
  </w:num>
  <w:num w:numId="13">
    <w:abstractNumId w:val="20"/>
  </w:num>
  <w:num w:numId="14">
    <w:abstractNumId w:val="14"/>
  </w:num>
  <w:num w:numId="15">
    <w:abstractNumId w:val="0"/>
  </w:num>
  <w:num w:numId="16">
    <w:abstractNumId w:val="27"/>
  </w:num>
  <w:num w:numId="17">
    <w:abstractNumId w:val="22"/>
  </w:num>
  <w:num w:numId="18">
    <w:abstractNumId w:val="39"/>
  </w:num>
  <w:num w:numId="19">
    <w:abstractNumId w:val="19"/>
  </w:num>
  <w:num w:numId="20">
    <w:abstractNumId w:val="15"/>
  </w:num>
  <w:num w:numId="21">
    <w:abstractNumId w:val="16"/>
  </w:num>
  <w:num w:numId="22">
    <w:abstractNumId w:val="12"/>
  </w:num>
  <w:num w:numId="23">
    <w:abstractNumId w:val="35"/>
  </w:num>
  <w:num w:numId="24">
    <w:abstractNumId w:val="11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9"/>
  </w:num>
  <w:num w:numId="34">
    <w:abstractNumId w:val="18"/>
  </w:num>
  <w:num w:numId="35">
    <w:abstractNumId w:val="25"/>
  </w:num>
  <w:num w:numId="36">
    <w:abstractNumId w:val="36"/>
  </w:num>
  <w:num w:numId="37">
    <w:abstractNumId w:val="21"/>
  </w:num>
  <w:num w:numId="38">
    <w:abstractNumId w:val="24"/>
  </w:num>
  <w:num w:numId="39">
    <w:abstractNumId w:val="28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71"/>
    <w:rsid w:val="00003321"/>
    <w:rsid w:val="00003F58"/>
    <w:rsid w:val="00006240"/>
    <w:rsid w:val="00007416"/>
    <w:rsid w:val="00007D85"/>
    <w:rsid w:val="00010205"/>
    <w:rsid w:val="00010F74"/>
    <w:rsid w:val="000117C2"/>
    <w:rsid w:val="00015A6A"/>
    <w:rsid w:val="0001774C"/>
    <w:rsid w:val="00017C05"/>
    <w:rsid w:val="000222AD"/>
    <w:rsid w:val="000257CC"/>
    <w:rsid w:val="0002637E"/>
    <w:rsid w:val="00026BD3"/>
    <w:rsid w:val="0002783F"/>
    <w:rsid w:val="00027D3E"/>
    <w:rsid w:val="000313B1"/>
    <w:rsid w:val="00033FCD"/>
    <w:rsid w:val="00041974"/>
    <w:rsid w:val="00042751"/>
    <w:rsid w:val="00043C7D"/>
    <w:rsid w:val="000441EE"/>
    <w:rsid w:val="00044742"/>
    <w:rsid w:val="00045448"/>
    <w:rsid w:val="000460B4"/>
    <w:rsid w:val="000468F6"/>
    <w:rsid w:val="00051407"/>
    <w:rsid w:val="00051C32"/>
    <w:rsid w:val="00052451"/>
    <w:rsid w:val="0005435B"/>
    <w:rsid w:val="00055F0F"/>
    <w:rsid w:val="00056DDE"/>
    <w:rsid w:val="0005732A"/>
    <w:rsid w:val="000574DC"/>
    <w:rsid w:val="00057D81"/>
    <w:rsid w:val="00060A6E"/>
    <w:rsid w:val="00062166"/>
    <w:rsid w:val="0006523C"/>
    <w:rsid w:val="00065464"/>
    <w:rsid w:val="00067EC5"/>
    <w:rsid w:val="000721B5"/>
    <w:rsid w:val="000726BC"/>
    <w:rsid w:val="00076CF5"/>
    <w:rsid w:val="000809FC"/>
    <w:rsid w:val="00081B86"/>
    <w:rsid w:val="00082FEE"/>
    <w:rsid w:val="00083674"/>
    <w:rsid w:val="0008473A"/>
    <w:rsid w:val="00085EF6"/>
    <w:rsid w:val="0009007C"/>
    <w:rsid w:val="0009321A"/>
    <w:rsid w:val="00094306"/>
    <w:rsid w:val="000943E4"/>
    <w:rsid w:val="00097004"/>
    <w:rsid w:val="00097BCA"/>
    <w:rsid w:val="000A413E"/>
    <w:rsid w:val="000A4F01"/>
    <w:rsid w:val="000A78F7"/>
    <w:rsid w:val="000A7CEF"/>
    <w:rsid w:val="000B24F9"/>
    <w:rsid w:val="000B296E"/>
    <w:rsid w:val="000B2BD5"/>
    <w:rsid w:val="000B3068"/>
    <w:rsid w:val="000B316B"/>
    <w:rsid w:val="000B384A"/>
    <w:rsid w:val="000B5C0D"/>
    <w:rsid w:val="000B6052"/>
    <w:rsid w:val="000B781D"/>
    <w:rsid w:val="000C16AE"/>
    <w:rsid w:val="000D347E"/>
    <w:rsid w:val="000D421B"/>
    <w:rsid w:val="000D49BC"/>
    <w:rsid w:val="000D5184"/>
    <w:rsid w:val="000D5904"/>
    <w:rsid w:val="000D62B0"/>
    <w:rsid w:val="000E117F"/>
    <w:rsid w:val="000E1D0D"/>
    <w:rsid w:val="000E239C"/>
    <w:rsid w:val="000E4C35"/>
    <w:rsid w:val="000E6EBA"/>
    <w:rsid w:val="000F0793"/>
    <w:rsid w:val="000F0DF4"/>
    <w:rsid w:val="000F2D1E"/>
    <w:rsid w:val="001002D7"/>
    <w:rsid w:val="00102E42"/>
    <w:rsid w:val="00104229"/>
    <w:rsid w:val="00106F74"/>
    <w:rsid w:val="0010749D"/>
    <w:rsid w:val="00112346"/>
    <w:rsid w:val="00113DC5"/>
    <w:rsid w:val="001178B9"/>
    <w:rsid w:val="00120A58"/>
    <w:rsid w:val="00121AEB"/>
    <w:rsid w:val="001220FA"/>
    <w:rsid w:val="00124564"/>
    <w:rsid w:val="00126AC4"/>
    <w:rsid w:val="001270B8"/>
    <w:rsid w:val="001329C1"/>
    <w:rsid w:val="001343A7"/>
    <w:rsid w:val="00137E3D"/>
    <w:rsid w:val="00140F09"/>
    <w:rsid w:val="00143D26"/>
    <w:rsid w:val="00145FEA"/>
    <w:rsid w:val="00150371"/>
    <w:rsid w:val="0015127F"/>
    <w:rsid w:val="0015165C"/>
    <w:rsid w:val="00154AE6"/>
    <w:rsid w:val="00157AAB"/>
    <w:rsid w:val="00160573"/>
    <w:rsid w:val="00160C4B"/>
    <w:rsid w:val="00162073"/>
    <w:rsid w:val="001640CA"/>
    <w:rsid w:val="00164476"/>
    <w:rsid w:val="001655E6"/>
    <w:rsid w:val="001658A9"/>
    <w:rsid w:val="0017038B"/>
    <w:rsid w:val="00170715"/>
    <w:rsid w:val="00172D7A"/>
    <w:rsid w:val="00174B6B"/>
    <w:rsid w:val="00175649"/>
    <w:rsid w:val="00180D9A"/>
    <w:rsid w:val="00181958"/>
    <w:rsid w:val="001930B3"/>
    <w:rsid w:val="00193382"/>
    <w:rsid w:val="00193DBA"/>
    <w:rsid w:val="00197F2B"/>
    <w:rsid w:val="001A183E"/>
    <w:rsid w:val="001A2965"/>
    <w:rsid w:val="001A2B70"/>
    <w:rsid w:val="001A39EC"/>
    <w:rsid w:val="001A7C84"/>
    <w:rsid w:val="001B001E"/>
    <w:rsid w:val="001B1410"/>
    <w:rsid w:val="001C48E4"/>
    <w:rsid w:val="001C493F"/>
    <w:rsid w:val="001C4B39"/>
    <w:rsid w:val="001C58A5"/>
    <w:rsid w:val="001C6C51"/>
    <w:rsid w:val="001D3DDB"/>
    <w:rsid w:val="001E0F15"/>
    <w:rsid w:val="001E225D"/>
    <w:rsid w:val="001E29BF"/>
    <w:rsid w:val="001E4375"/>
    <w:rsid w:val="001F410E"/>
    <w:rsid w:val="001F4B68"/>
    <w:rsid w:val="001F7661"/>
    <w:rsid w:val="001F7706"/>
    <w:rsid w:val="00202924"/>
    <w:rsid w:val="002030FD"/>
    <w:rsid w:val="00204073"/>
    <w:rsid w:val="0020407E"/>
    <w:rsid w:val="00204449"/>
    <w:rsid w:val="002079B5"/>
    <w:rsid w:val="00207DFC"/>
    <w:rsid w:val="00207E1B"/>
    <w:rsid w:val="00212CA9"/>
    <w:rsid w:val="00221519"/>
    <w:rsid w:val="002221C3"/>
    <w:rsid w:val="00222EF9"/>
    <w:rsid w:val="00226C0E"/>
    <w:rsid w:val="00227A8B"/>
    <w:rsid w:val="00232DBF"/>
    <w:rsid w:val="00234E74"/>
    <w:rsid w:val="0023641C"/>
    <w:rsid w:val="00243AEB"/>
    <w:rsid w:val="002443D1"/>
    <w:rsid w:val="00245FA1"/>
    <w:rsid w:val="00246E76"/>
    <w:rsid w:val="00251FDF"/>
    <w:rsid w:val="00252E76"/>
    <w:rsid w:val="00255A3A"/>
    <w:rsid w:val="002612D5"/>
    <w:rsid w:val="0026178C"/>
    <w:rsid w:val="002670BA"/>
    <w:rsid w:val="00267CE0"/>
    <w:rsid w:val="00270967"/>
    <w:rsid w:val="00270CE8"/>
    <w:rsid w:val="00271BD5"/>
    <w:rsid w:val="00274B6F"/>
    <w:rsid w:val="00277113"/>
    <w:rsid w:val="002809CE"/>
    <w:rsid w:val="0028190A"/>
    <w:rsid w:val="002843A9"/>
    <w:rsid w:val="00285678"/>
    <w:rsid w:val="002856CD"/>
    <w:rsid w:val="0029288E"/>
    <w:rsid w:val="00293E09"/>
    <w:rsid w:val="00295C5A"/>
    <w:rsid w:val="00295DDF"/>
    <w:rsid w:val="00296D5B"/>
    <w:rsid w:val="002A1699"/>
    <w:rsid w:val="002A59A0"/>
    <w:rsid w:val="002A633F"/>
    <w:rsid w:val="002B0679"/>
    <w:rsid w:val="002B0CAC"/>
    <w:rsid w:val="002B2A3F"/>
    <w:rsid w:val="002B3817"/>
    <w:rsid w:val="002C0872"/>
    <w:rsid w:val="002C1E90"/>
    <w:rsid w:val="002C4A18"/>
    <w:rsid w:val="002C5604"/>
    <w:rsid w:val="002C6191"/>
    <w:rsid w:val="002D04C1"/>
    <w:rsid w:val="002D2936"/>
    <w:rsid w:val="002D5BDC"/>
    <w:rsid w:val="002D6290"/>
    <w:rsid w:val="002D63DE"/>
    <w:rsid w:val="002D7200"/>
    <w:rsid w:val="002D7460"/>
    <w:rsid w:val="002E2A7C"/>
    <w:rsid w:val="002E5200"/>
    <w:rsid w:val="002E5450"/>
    <w:rsid w:val="002E5D8C"/>
    <w:rsid w:val="002E61E0"/>
    <w:rsid w:val="002E6461"/>
    <w:rsid w:val="002F28D4"/>
    <w:rsid w:val="002F3A7B"/>
    <w:rsid w:val="002F71A3"/>
    <w:rsid w:val="00300034"/>
    <w:rsid w:val="003015B8"/>
    <w:rsid w:val="00301E6B"/>
    <w:rsid w:val="0030402F"/>
    <w:rsid w:val="0030499A"/>
    <w:rsid w:val="00304BD5"/>
    <w:rsid w:val="00305264"/>
    <w:rsid w:val="003063AC"/>
    <w:rsid w:val="00307462"/>
    <w:rsid w:val="00307832"/>
    <w:rsid w:val="003078E0"/>
    <w:rsid w:val="00311B17"/>
    <w:rsid w:val="00314157"/>
    <w:rsid w:val="00314C79"/>
    <w:rsid w:val="00317AD9"/>
    <w:rsid w:val="00321951"/>
    <w:rsid w:val="003227A2"/>
    <w:rsid w:val="00322D15"/>
    <w:rsid w:val="00323F61"/>
    <w:rsid w:val="00324B58"/>
    <w:rsid w:val="003319FB"/>
    <w:rsid w:val="00332BE1"/>
    <w:rsid w:val="0033361B"/>
    <w:rsid w:val="003410DF"/>
    <w:rsid w:val="00347C32"/>
    <w:rsid w:val="00350166"/>
    <w:rsid w:val="003515B8"/>
    <w:rsid w:val="00352F15"/>
    <w:rsid w:val="0035350A"/>
    <w:rsid w:val="00365A0B"/>
    <w:rsid w:val="00366926"/>
    <w:rsid w:val="00367C33"/>
    <w:rsid w:val="003703BB"/>
    <w:rsid w:val="003746A0"/>
    <w:rsid w:val="00374E80"/>
    <w:rsid w:val="00380E88"/>
    <w:rsid w:val="0038231E"/>
    <w:rsid w:val="00383EA8"/>
    <w:rsid w:val="0038690C"/>
    <w:rsid w:val="003873F2"/>
    <w:rsid w:val="0038748D"/>
    <w:rsid w:val="00387C4C"/>
    <w:rsid w:val="003900CD"/>
    <w:rsid w:val="003969F8"/>
    <w:rsid w:val="00396ECE"/>
    <w:rsid w:val="003A1A99"/>
    <w:rsid w:val="003A352A"/>
    <w:rsid w:val="003A588C"/>
    <w:rsid w:val="003A6294"/>
    <w:rsid w:val="003A6B26"/>
    <w:rsid w:val="003A76F3"/>
    <w:rsid w:val="003A79ED"/>
    <w:rsid w:val="003B58A4"/>
    <w:rsid w:val="003B5AC5"/>
    <w:rsid w:val="003B7192"/>
    <w:rsid w:val="003B72A8"/>
    <w:rsid w:val="003B78B5"/>
    <w:rsid w:val="003C1453"/>
    <w:rsid w:val="003C2B35"/>
    <w:rsid w:val="003C3163"/>
    <w:rsid w:val="003C4D80"/>
    <w:rsid w:val="003D22C6"/>
    <w:rsid w:val="003D34E2"/>
    <w:rsid w:val="003D43A1"/>
    <w:rsid w:val="003D6A4E"/>
    <w:rsid w:val="003E21A2"/>
    <w:rsid w:val="003E2F67"/>
    <w:rsid w:val="003E437B"/>
    <w:rsid w:val="003E4F89"/>
    <w:rsid w:val="003F1425"/>
    <w:rsid w:val="003F4B96"/>
    <w:rsid w:val="00400AA8"/>
    <w:rsid w:val="00403054"/>
    <w:rsid w:val="00403184"/>
    <w:rsid w:val="004036CA"/>
    <w:rsid w:val="0040467A"/>
    <w:rsid w:val="004116AD"/>
    <w:rsid w:val="00413155"/>
    <w:rsid w:val="00415DB6"/>
    <w:rsid w:val="00416756"/>
    <w:rsid w:val="00420964"/>
    <w:rsid w:val="00421E82"/>
    <w:rsid w:val="00422A87"/>
    <w:rsid w:val="004261B1"/>
    <w:rsid w:val="00427265"/>
    <w:rsid w:val="0042777E"/>
    <w:rsid w:val="004353C0"/>
    <w:rsid w:val="004356BB"/>
    <w:rsid w:val="00440ACF"/>
    <w:rsid w:val="00440C8C"/>
    <w:rsid w:val="0044274E"/>
    <w:rsid w:val="004454E0"/>
    <w:rsid w:val="004514CA"/>
    <w:rsid w:val="00451A68"/>
    <w:rsid w:val="00452E9F"/>
    <w:rsid w:val="004536B7"/>
    <w:rsid w:val="00455442"/>
    <w:rsid w:val="00461C52"/>
    <w:rsid w:val="00466603"/>
    <w:rsid w:val="00466853"/>
    <w:rsid w:val="004675B3"/>
    <w:rsid w:val="004700F9"/>
    <w:rsid w:val="00470C69"/>
    <w:rsid w:val="00473C48"/>
    <w:rsid w:val="00474343"/>
    <w:rsid w:val="00475BF9"/>
    <w:rsid w:val="004810C7"/>
    <w:rsid w:val="004859C2"/>
    <w:rsid w:val="00487062"/>
    <w:rsid w:val="004901E7"/>
    <w:rsid w:val="00490BC3"/>
    <w:rsid w:val="004911DF"/>
    <w:rsid w:val="00493DA3"/>
    <w:rsid w:val="00495A18"/>
    <w:rsid w:val="004A1CF1"/>
    <w:rsid w:val="004A26C2"/>
    <w:rsid w:val="004A4348"/>
    <w:rsid w:val="004A4D7B"/>
    <w:rsid w:val="004A62D4"/>
    <w:rsid w:val="004A7723"/>
    <w:rsid w:val="004B0330"/>
    <w:rsid w:val="004B0471"/>
    <w:rsid w:val="004B08CE"/>
    <w:rsid w:val="004B0E6F"/>
    <w:rsid w:val="004B6778"/>
    <w:rsid w:val="004C01C4"/>
    <w:rsid w:val="004C0CA8"/>
    <w:rsid w:val="004C17D1"/>
    <w:rsid w:val="004C2279"/>
    <w:rsid w:val="004C2A42"/>
    <w:rsid w:val="004C33F8"/>
    <w:rsid w:val="004C36A7"/>
    <w:rsid w:val="004C46B5"/>
    <w:rsid w:val="004C66E4"/>
    <w:rsid w:val="004D01B6"/>
    <w:rsid w:val="004D14EF"/>
    <w:rsid w:val="004D3F0C"/>
    <w:rsid w:val="004D7A55"/>
    <w:rsid w:val="004E0577"/>
    <w:rsid w:val="004E16B4"/>
    <w:rsid w:val="004E1DE4"/>
    <w:rsid w:val="004E49ED"/>
    <w:rsid w:val="004E7260"/>
    <w:rsid w:val="004F0638"/>
    <w:rsid w:val="004F16AC"/>
    <w:rsid w:val="004F2C36"/>
    <w:rsid w:val="004F5295"/>
    <w:rsid w:val="005038EC"/>
    <w:rsid w:val="00503C93"/>
    <w:rsid w:val="0050401F"/>
    <w:rsid w:val="00517C9E"/>
    <w:rsid w:val="00521A26"/>
    <w:rsid w:val="00522507"/>
    <w:rsid w:val="0052714F"/>
    <w:rsid w:val="0052756E"/>
    <w:rsid w:val="00527585"/>
    <w:rsid w:val="00531543"/>
    <w:rsid w:val="0053296D"/>
    <w:rsid w:val="0053334D"/>
    <w:rsid w:val="0053363D"/>
    <w:rsid w:val="00533C25"/>
    <w:rsid w:val="00534017"/>
    <w:rsid w:val="005346C9"/>
    <w:rsid w:val="00535E21"/>
    <w:rsid w:val="00536724"/>
    <w:rsid w:val="00537FAB"/>
    <w:rsid w:val="00541521"/>
    <w:rsid w:val="00541CCA"/>
    <w:rsid w:val="00541CCB"/>
    <w:rsid w:val="00541CEA"/>
    <w:rsid w:val="00543895"/>
    <w:rsid w:val="005473FD"/>
    <w:rsid w:val="00547884"/>
    <w:rsid w:val="00550275"/>
    <w:rsid w:val="00550B0D"/>
    <w:rsid w:val="00550CB2"/>
    <w:rsid w:val="005518B7"/>
    <w:rsid w:val="00552ABE"/>
    <w:rsid w:val="0055306D"/>
    <w:rsid w:val="00555569"/>
    <w:rsid w:val="00555D51"/>
    <w:rsid w:val="005605C7"/>
    <w:rsid w:val="005611E1"/>
    <w:rsid w:val="00561951"/>
    <w:rsid w:val="00562E39"/>
    <w:rsid w:val="00564A72"/>
    <w:rsid w:val="00564F25"/>
    <w:rsid w:val="0057191A"/>
    <w:rsid w:val="00571BE8"/>
    <w:rsid w:val="00572E44"/>
    <w:rsid w:val="00573EF2"/>
    <w:rsid w:val="00573F67"/>
    <w:rsid w:val="00582551"/>
    <w:rsid w:val="005856BC"/>
    <w:rsid w:val="00585CE4"/>
    <w:rsid w:val="00587E29"/>
    <w:rsid w:val="00590399"/>
    <w:rsid w:val="0059372B"/>
    <w:rsid w:val="00593B5B"/>
    <w:rsid w:val="005956FC"/>
    <w:rsid w:val="00596474"/>
    <w:rsid w:val="005A016E"/>
    <w:rsid w:val="005A0F2A"/>
    <w:rsid w:val="005A1F3C"/>
    <w:rsid w:val="005A2033"/>
    <w:rsid w:val="005A2425"/>
    <w:rsid w:val="005A7AF2"/>
    <w:rsid w:val="005A7C15"/>
    <w:rsid w:val="005B4EAD"/>
    <w:rsid w:val="005B707B"/>
    <w:rsid w:val="005B7F78"/>
    <w:rsid w:val="005C2C02"/>
    <w:rsid w:val="005C358F"/>
    <w:rsid w:val="005C50AB"/>
    <w:rsid w:val="005D2117"/>
    <w:rsid w:val="005D637B"/>
    <w:rsid w:val="005E08A3"/>
    <w:rsid w:val="005E402B"/>
    <w:rsid w:val="005E487A"/>
    <w:rsid w:val="005E5BC0"/>
    <w:rsid w:val="005F317A"/>
    <w:rsid w:val="005F35A5"/>
    <w:rsid w:val="005F3FA1"/>
    <w:rsid w:val="005F42DD"/>
    <w:rsid w:val="005F704C"/>
    <w:rsid w:val="00600990"/>
    <w:rsid w:val="00600E7B"/>
    <w:rsid w:val="0060106E"/>
    <w:rsid w:val="0060181B"/>
    <w:rsid w:val="00601D66"/>
    <w:rsid w:val="00602025"/>
    <w:rsid w:val="0060550C"/>
    <w:rsid w:val="00605F01"/>
    <w:rsid w:val="00610185"/>
    <w:rsid w:val="00615570"/>
    <w:rsid w:val="00630F97"/>
    <w:rsid w:val="006316F1"/>
    <w:rsid w:val="00633B00"/>
    <w:rsid w:val="006345F9"/>
    <w:rsid w:val="00640EE0"/>
    <w:rsid w:val="00642CF3"/>
    <w:rsid w:val="00643C3B"/>
    <w:rsid w:val="00645370"/>
    <w:rsid w:val="00645F5A"/>
    <w:rsid w:val="006465D4"/>
    <w:rsid w:val="00650B09"/>
    <w:rsid w:val="00650E61"/>
    <w:rsid w:val="006545ED"/>
    <w:rsid w:val="00654852"/>
    <w:rsid w:val="00655045"/>
    <w:rsid w:val="0065783B"/>
    <w:rsid w:val="006600B6"/>
    <w:rsid w:val="0066098E"/>
    <w:rsid w:val="006616B8"/>
    <w:rsid w:val="006620CA"/>
    <w:rsid w:val="00662B3C"/>
    <w:rsid w:val="0066415D"/>
    <w:rsid w:val="00667183"/>
    <w:rsid w:val="0066778E"/>
    <w:rsid w:val="00667D57"/>
    <w:rsid w:val="00672055"/>
    <w:rsid w:val="0067390D"/>
    <w:rsid w:val="006739C8"/>
    <w:rsid w:val="006757E1"/>
    <w:rsid w:val="0068177A"/>
    <w:rsid w:val="00682999"/>
    <w:rsid w:val="006847A1"/>
    <w:rsid w:val="0069119C"/>
    <w:rsid w:val="006931FC"/>
    <w:rsid w:val="00693604"/>
    <w:rsid w:val="0069411A"/>
    <w:rsid w:val="0069485B"/>
    <w:rsid w:val="00695A29"/>
    <w:rsid w:val="006A2546"/>
    <w:rsid w:val="006A3756"/>
    <w:rsid w:val="006B09FA"/>
    <w:rsid w:val="006B1C37"/>
    <w:rsid w:val="006B5295"/>
    <w:rsid w:val="006B607D"/>
    <w:rsid w:val="006C00C4"/>
    <w:rsid w:val="006C12E1"/>
    <w:rsid w:val="006C185D"/>
    <w:rsid w:val="006C1D4B"/>
    <w:rsid w:val="006C228D"/>
    <w:rsid w:val="006C339D"/>
    <w:rsid w:val="006C34BA"/>
    <w:rsid w:val="006C34BC"/>
    <w:rsid w:val="006C36AD"/>
    <w:rsid w:val="006D1809"/>
    <w:rsid w:val="006D1FD7"/>
    <w:rsid w:val="006D21FA"/>
    <w:rsid w:val="006D2EAC"/>
    <w:rsid w:val="006E1159"/>
    <w:rsid w:val="006E1887"/>
    <w:rsid w:val="006F0B99"/>
    <w:rsid w:val="006F2CF6"/>
    <w:rsid w:val="006F3229"/>
    <w:rsid w:val="006F55D9"/>
    <w:rsid w:val="006F5ABC"/>
    <w:rsid w:val="006F7072"/>
    <w:rsid w:val="00700ACC"/>
    <w:rsid w:val="00700ADE"/>
    <w:rsid w:val="007014C0"/>
    <w:rsid w:val="00701845"/>
    <w:rsid w:val="00705025"/>
    <w:rsid w:val="00705EF8"/>
    <w:rsid w:val="0070638F"/>
    <w:rsid w:val="007066ED"/>
    <w:rsid w:val="00707789"/>
    <w:rsid w:val="0071264A"/>
    <w:rsid w:val="007150BA"/>
    <w:rsid w:val="00716FB6"/>
    <w:rsid w:val="00717CEF"/>
    <w:rsid w:val="00720E79"/>
    <w:rsid w:val="007214DD"/>
    <w:rsid w:val="00721E41"/>
    <w:rsid w:val="0072235A"/>
    <w:rsid w:val="00722AE2"/>
    <w:rsid w:val="0072300B"/>
    <w:rsid w:val="007233EB"/>
    <w:rsid w:val="007254D5"/>
    <w:rsid w:val="00725FCE"/>
    <w:rsid w:val="007261F7"/>
    <w:rsid w:val="00726363"/>
    <w:rsid w:val="007270A2"/>
    <w:rsid w:val="00727D1A"/>
    <w:rsid w:val="0073106A"/>
    <w:rsid w:val="00731F9C"/>
    <w:rsid w:val="00733675"/>
    <w:rsid w:val="00736023"/>
    <w:rsid w:val="0073744E"/>
    <w:rsid w:val="00740043"/>
    <w:rsid w:val="00741020"/>
    <w:rsid w:val="00742DE9"/>
    <w:rsid w:val="007460A2"/>
    <w:rsid w:val="00752BAF"/>
    <w:rsid w:val="00754E8B"/>
    <w:rsid w:val="007550A2"/>
    <w:rsid w:val="00756150"/>
    <w:rsid w:val="00757F73"/>
    <w:rsid w:val="007648B2"/>
    <w:rsid w:val="00766D74"/>
    <w:rsid w:val="0076762A"/>
    <w:rsid w:val="00767BF1"/>
    <w:rsid w:val="007708C0"/>
    <w:rsid w:val="00773685"/>
    <w:rsid w:val="00773F16"/>
    <w:rsid w:val="007749F2"/>
    <w:rsid w:val="007752AE"/>
    <w:rsid w:val="00776FC8"/>
    <w:rsid w:val="00777136"/>
    <w:rsid w:val="00780331"/>
    <w:rsid w:val="00780611"/>
    <w:rsid w:val="00783605"/>
    <w:rsid w:val="00783F1B"/>
    <w:rsid w:val="00785E26"/>
    <w:rsid w:val="00790AB9"/>
    <w:rsid w:val="00791691"/>
    <w:rsid w:val="00794680"/>
    <w:rsid w:val="0079572A"/>
    <w:rsid w:val="00797E95"/>
    <w:rsid w:val="007A2847"/>
    <w:rsid w:val="007A3953"/>
    <w:rsid w:val="007A3EE8"/>
    <w:rsid w:val="007A4166"/>
    <w:rsid w:val="007A487B"/>
    <w:rsid w:val="007A5A65"/>
    <w:rsid w:val="007A6A05"/>
    <w:rsid w:val="007A73EA"/>
    <w:rsid w:val="007B100D"/>
    <w:rsid w:val="007B11B5"/>
    <w:rsid w:val="007B1AAE"/>
    <w:rsid w:val="007B319D"/>
    <w:rsid w:val="007C0894"/>
    <w:rsid w:val="007C08BA"/>
    <w:rsid w:val="007C0D16"/>
    <w:rsid w:val="007C1D3D"/>
    <w:rsid w:val="007C28A3"/>
    <w:rsid w:val="007C5665"/>
    <w:rsid w:val="007C6005"/>
    <w:rsid w:val="007D0051"/>
    <w:rsid w:val="007D5782"/>
    <w:rsid w:val="007D5AED"/>
    <w:rsid w:val="007D6392"/>
    <w:rsid w:val="007D63BE"/>
    <w:rsid w:val="007D63F6"/>
    <w:rsid w:val="007D687B"/>
    <w:rsid w:val="007D73AF"/>
    <w:rsid w:val="007E25AC"/>
    <w:rsid w:val="007E4D74"/>
    <w:rsid w:val="007E555B"/>
    <w:rsid w:val="007E739B"/>
    <w:rsid w:val="007E7B88"/>
    <w:rsid w:val="007E7DC1"/>
    <w:rsid w:val="007F1909"/>
    <w:rsid w:val="007F4285"/>
    <w:rsid w:val="007F4A26"/>
    <w:rsid w:val="008009E2"/>
    <w:rsid w:val="00803E89"/>
    <w:rsid w:val="00804E25"/>
    <w:rsid w:val="00805519"/>
    <w:rsid w:val="00810B5F"/>
    <w:rsid w:val="00812A3C"/>
    <w:rsid w:val="00812FCE"/>
    <w:rsid w:val="00813866"/>
    <w:rsid w:val="00814DEB"/>
    <w:rsid w:val="008161EA"/>
    <w:rsid w:val="008163AC"/>
    <w:rsid w:val="00820018"/>
    <w:rsid w:val="00821CEE"/>
    <w:rsid w:val="00824C1C"/>
    <w:rsid w:val="00824F41"/>
    <w:rsid w:val="008277B3"/>
    <w:rsid w:val="00835284"/>
    <w:rsid w:val="00835EDE"/>
    <w:rsid w:val="008406F4"/>
    <w:rsid w:val="0084599B"/>
    <w:rsid w:val="0085187E"/>
    <w:rsid w:val="0085562F"/>
    <w:rsid w:val="0085564F"/>
    <w:rsid w:val="00856831"/>
    <w:rsid w:val="00856EDD"/>
    <w:rsid w:val="00857BF3"/>
    <w:rsid w:val="00857F05"/>
    <w:rsid w:val="00862042"/>
    <w:rsid w:val="00864419"/>
    <w:rsid w:val="00867105"/>
    <w:rsid w:val="00867315"/>
    <w:rsid w:val="00867E86"/>
    <w:rsid w:val="00871D29"/>
    <w:rsid w:val="008720D8"/>
    <w:rsid w:val="008721E7"/>
    <w:rsid w:val="00874609"/>
    <w:rsid w:val="00881EC7"/>
    <w:rsid w:val="0088271A"/>
    <w:rsid w:val="008836F0"/>
    <w:rsid w:val="00884B6E"/>
    <w:rsid w:val="00885156"/>
    <w:rsid w:val="008867A7"/>
    <w:rsid w:val="00887C52"/>
    <w:rsid w:val="008910D4"/>
    <w:rsid w:val="00892685"/>
    <w:rsid w:val="00893815"/>
    <w:rsid w:val="00894A83"/>
    <w:rsid w:val="00895D90"/>
    <w:rsid w:val="00896BDC"/>
    <w:rsid w:val="008A1D86"/>
    <w:rsid w:val="008A1E6E"/>
    <w:rsid w:val="008A2853"/>
    <w:rsid w:val="008A394D"/>
    <w:rsid w:val="008A58E4"/>
    <w:rsid w:val="008B219B"/>
    <w:rsid w:val="008B4304"/>
    <w:rsid w:val="008C077F"/>
    <w:rsid w:val="008C4FB7"/>
    <w:rsid w:val="008C7601"/>
    <w:rsid w:val="008C796B"/>
    <w:rsid w:val="008D0CE2"/>
    <w:rsid w:val="008D12E9"/>
    <w:rsid w:val="008D47BA"/>
    <w:rsid w:val="008D4E1E"/>
    <w:rsid w:val="008E05C3"/>
    <w:rsid w:val="008E07DD"/>
    <w:rsid w:val="008E4E94"/>
    <w:rsid w:val="008E4F03"/>
    <w:rsid w:val="008E532B"/>
    <w:rsid w:val="008E5B63"/>
    <w:rsid w:val="008E6A9D"/>
    <w:rsid w:val="008E6F08"/>
    <w:rsid w:val="008E7DEC"/>
    <w:rsid w:val="008F0FC9"/>
    <w:rsid w:val="008F4356"/>
    <w:rsid w:val="008F4562"/>
    <w:rsid w:val="008F4838"/>
    <w:rsid w:val="008F5332"/>
    <w:rsid w:val="0090070A"/>
    <w:rsid w:val="00900D6D"/>
    <w:rsid w:val="00901E1C"/>
    <w:rsid w:val="00901F70"/>
    <w:rsid w:val="00904B73"/>
    <w:rsid w:val="00905B8B"/>
    <w:rsid w:val="0090789D"/>
    <w:rsid w:val="00907CAE"/>
    <w:rsid w:val="009156A7"/>
    <w:rsid w:val="009159C3"/>
    <w:rsid w:val="00915B32"/>
    <w:rsid w:val="00915CA7"/>
    <w:rsid w:val="00916C47"/>
    <w:rsid w:val="00916EB4"/>
    <w:rsid w:val="00920F05"/>
    <w:rsid w:val="00922287"/>
    <w:rsid w:val="009223B2"/>
    <w:rsid w:val="00924322"/>
    <w:rsid w:val="00934753"/>
    <w:rsid w:val="00935C1D"/>
    <w:rsid w:val="00935D12"/>
    <w:rsid w:val="00935EE8"/>
    <w:rsid w:val="00937040"/>
    <w:rsid w:val="00937564"/>
    <w:rsid w:val="00940B07"/>
    <w:rsid w:val="009431BB"/>
    <w:rsid w:val="00946308"/>
    <w:rsid w:val="00947BC8"/>
    <w:rsid w:val="00954381"/>
    <w:rsid w:val="00961885"/>
    <w:rsid w:val="00961B62"/>
    <w:rsid w:val="009626C4"/>
    <w:rsid w:val="00963198"/>
    <w:rsid w:val="00964818"/>
    <w:rsid w:val="009701C1"/>
    <w:rsid w:val="00976DB0"/>
    <w:rsid w:val="00976EF9"/>
    <w:rsid w:val="00977E45"/>
    <w:rsid w:val="00980573"/>
    <w:rsid w:val="00984A9A"/>
    <w:rsid w:val="00984F02"/>
    <w:rsid w:val="00987282"/>
    <w:rsid w:val="0099113F"/>
    <w:rsid w:val="00991480"/>
    <w:rsid w:val="00993D55"/>
    <w:rsid w:val="00995BCC"/>
    <w:rsid w:val="00996456"/>
    <w:rsid w:val="0099761C"/>
    <w:rsid w:val="009A2B62"/>
    <w:rsid w:val="009A5FA5"/>
    <w:rsid w:val="009A776A"/>
    <w:rsid w:val="009B1B41"/>
    <w:rsid w:val="009B62D7"/>
    <w:rsid w:val="009B651B"/>
    <w:rsid w:val="009B6A6F"/>
    <w:rsid w:val="009B7B57"/>
    <w:rsid w:val="009D0B7A"/>
    <w:rsid w:val="009D1E5E"/>
    <w:rsid w:val="009D2492"/>
    <w:rsid w:val="009D5167"/>
    <w:rsid w:val="009D52B5"/>
    <w:rsid w:val="009E11C2"/>
    <w:rsid w:val="009E254A"/>
    <w:rsid w:val="009E4DBC"/>
    <w:rsid w:val="009E4F5E"/>
    <w:rsid w:val="009F3629"/>
    <w:rsid w:val="009F415F"/>
    <w:rsid w:val="009F76AD"/>
    <w:rsid w:val="00A003F8"/>
    <w:rsid w:val="00A008C0"/>
    <w:rsid w:val="00A015D2"/>
    <w:rsid w:val="00A02D05"/>
    <w:rsid w:val="00A03F2B"/>
    <w:rsid w:val="00A12C7F"/>
    <w:rsid w:val="00A1474B"/>
    <w:rsid w:val="00A1499B"/>
    <w:rsid w:val="00A2209A"/>
    <w:rsid w:val="00A25774"/>
    <w:rsid w:val="00A2663E"/>
    <w:rsid w:val="00A27D01"/>
    <w:rsid w:val="00A30126"/>
    <w:rsid w:val="00A30845"/>
    <w:rsid w:val="00A339B9"/>
    <w:rsid w:val="00A34AC2"/>
    <w:rsid w:val="00A376A1"/>
    <w:rsid w:val="00A402FF"/>
    <w:rsid w:val="00A406B2"/>
    <w:rsid w:val="00A4119C"/>
    <w:rsid w:val="00A41A25"/>
    <w:rsid w:val="00A4330A"/>
    <w:rsid w:val="00A50589"/>
    <w:rsid w:val="00A50591"/>
    <w:rsid w:val="00A515DD"/>
    <w:rsid w:val="00A53F95"/>
    <w:rsid w:val="00A637D1"/>
    <w:rsid w:val="00A63C8D"/>
    <w:rsid w:val="00A646BF"/>
    <w:rsid w:val="00A64B78"/>
    <w:rsid w:val="00A6563B"/>
    <w:rsid w:val="00A6697B"/>
    <w:rsid w:val="00A66EEE"/>
    <w:rsid w:val="00A70B23"/>
    <w:rsid w:val="00A7285C"/>
    <w:rsid w:val="00A73282"/>
    <w:rsid w:val="00A75377"/>
    <w:rsid w:val="00A8692C"/>
    <w:rsid w:val="00A935BA"/>
    <w:rsid w:val="00A95B2F"/>
    <w:rsid w:val="00AA007D"/>
    <w:rsid w:val="00AA03B0"/>
    <w:rsid w:val="00AA1CFC"/>
    <w:rsid w:val="00AA2576"/>
    <w:rsid w:val="00AA2AB8"/>
    <w:rsid w:val="00AA3188"/>
    <w:rsid w:val="00AA5A33"/>
    <w:rsid w:val="00AA6F46"/>
    <w:rsid w:val="00AB0F18"/>
    <w:rsid w:val="00AB168D"/>
    <w:rsid w:val="00AB199B"/>
    <w:rsid w:val="00AB5719"/>
    <w:rsid w:val="00AB6487"/>
    <w:rsid w:val="00AC5954"/>
    <w:rsid w:val="00AC73E8"/>
    <w:rsid w:val="00AD1CC9"/>
    <w:rsid w:val="00AD49AF"/>
    <w:rsid w:val="00AD63B4"/>
    <w:rsid w:val="00AD7CFD"/>
    <w:rsid w:val="00AE2976"/>
    <w:rsid w:val="00AE42A0"/>
    <w:rsid w:val="00AE55E6"/>
    <w:rsid w:val="00AE584B"/>
    <w:rsid w:val="00AE5F13"/>
    <w:rsid w:val="00AE74C6"/>
    <w:rsid w:val="00AF7B6B"/>
    <w:rsid w:val="00B025A7"/>
    <w:rsid w:val="00B063FC"/>
    <w:rsid w:val="00B0693C"/>
    <w:rsid w:val="00B12AFE"/>
    <w:rsid w:val="00B14046"/>
    <w:rsid w:val="00B304C0"/>
    <w:rsid w:val="00B33FE1"/>
    <w:rsid w:val="00B347AB"/>
    <w:rsid w:val="00B401D3"/>
    <w:rsid w:val="00B4204F"/>
    <w:rsid w:val="00B4309D"/>
    <w:rsid w:val="00B44F49"/>
    <w:rsid w:val="00B452BE"/>
    <w:rsid w:val="00B45B35"/>
    <w:rsid w:val="00B45B82"/>
    <w:rsid w:val="00B464B2"/>
    <w:rsid w:val="00B47580"/>
    <w:rsid w:val="00B51202"/>
    <w:rsid w:val="00B51992"/>
    <w:rsid w:val="00B54790"/>
    <w:rsid w:val="00B5695C"/>
    <w:rsid w:val="00B625FF"/>
    <w:rsid w:val="00B63EFC"/>
    <w:rsid w:val="00B70028"/>
    <w:rsid w:val="00B71C4D"/>
    <w:rsid w:val="00B73F7C"/>
    <w:rsid w:val="00B74AC9"/>
    <w:rsid w:val="00B76AEC"/>
    <w:rsid w:val="00B80C67"/>
    <w:rsid w:val="00B80D92"/>
    <w:rsid w:val="00B84F57"/>
    <w:rsid w:val="00B856FA"/>
    <w:rsid w:val="00B86B1B"/>
    <w:rsid w:val="00B87A50"/>
    <w:rsid w:val="00B91F40"/>
    <w:rsid w:val="00B92649"/>
    <w:rsid w:val="00B92FE1"/>
    <w:rsid w:val="00B93288"/>
    <w:rsid w:val="00B948E0"/>
    <w:rsid w:val="00BA2598"/>
    <w:rsid w:val="00BA532C"/>
    <w:rsid w:val="00BA7459"/>
    <w:rsid w:val="00BA7C3A"/>
    <w:rsid w:val="00BB3D2A"/>
    <w:rsid w:val="00BC009D"/>
    <w:rsid w:val="00BC02C0"/>
    <w:rsid w:val="00BC3C54"/>
    <w:rsid w:val="00BC3F30"/>
    <w:rsid w:val="00BC5A9C"/>
    <w:rsid w:val="00BD0905"/>
    <w:rsid w:val="00BD1FB2"/>
    <w:rsid w:val="00BD5EDC"/>
    <w:rsid w:val="00BD604D"/>
    <w:rsid w:val="00BE2C7B"/>
    <w:rsid w:val="00BE3E01"/>
    <w:rsid w:val="00BE5252"/>
    <w:rsid w:val="00BE5C60"/>
    <w:rsid w:val="00BF06CF"/>
    <w:rsid w:val="00BF070C"/>
    <w:rsid w:val="00BF1EBA"/>
    <w:rsid w:val="00BF202D"/>
    <w:rsid w:val="00BF42AE"/>
    <w:rsid w:val="00C0000C"/>
    <w:rsid w:val="00C0136D"/>
    <w:rsid w:val="00C033F7"/>
    <w:rsid w:val="00C0562A"/>
    <w:rsid w:val="00C06B92"/>
    <w:rsid w:val="00C06DD1"/>
    <w:rsid w:val="00C07937"/>
    <w:rsid w:val="00C13748"/>
    <w:rsid w:val="00C138B5"/>
    <w:rsid w:val="00C1676E"/>
    <w:rsid w:val="00C167A6"/>
    <w:rsid w:val="00C203AB"/>
    <w:rsid w:val="00C30034"/>
    <w:rsid w:val="00C30BAE"/>
    <w:rsid w:val="00C31E16"/>
    <w:rsid w:val="00C32234"/>
    <w:rsid w:val="00C33EE3"/>
    <w:rsid w:val="00C35A1F"/>
    <w:rsid w:val="00C36D6C"/>
    <w:rsid w:val="00C36E1E"/>
    <w:rsid w:val="00C40219"/>
    <w:rsid w:val="00C405BF"/>
    <w:rsid w:val="00C4461C"/>
    <w:rsid w:val="00C44A12"/>
    <w:rsid w:val="00C509BD"/>
    <w:rsid w:val="00C50B19"/>
    <w:rsid w:val="00C525BB"/>
    <w:rsid w:val="00C53D3E"/>
    <w:rsid w:val="00C55F99"/>
    <w:rsid w:val="00C564C6"/>
    <w:rsid w:val="00C57778"/>
    <w:rsid w:val="00C57FA5"/>
    <w:rsid w:val="00C60EA1"/>
    <w:rsid w:val="00C654EA"/>
    <w:rsid w:val="00C71550"/>
    <w:rsid w:val="00C76154"/>
    <w:rsid w:val="00C80EED"/>
    <w:rsid w:val="00C82AF6"/>
    <w:rsid w:val="00C83E57"/>
    <w:rsid w:val="00C90B79"/>
    <w:rsid w:val="00C9251C"/>
    <w:rsid w:val="00C9429E"/>
    <w:rsid w:val="00C95FD0"/>
    <w:rsid w:val="00C97354"/>
    <w:rsid w:val="00CA16EF"/>
    <w:rsid w:val="00CA3A1D"/>
    <w:rsid w:val="00CA3A6F"/>
    <w:rsid w:val="00CB3456"/>
    <w:rsid w:val="00CB3C7F"/>
    <w:rsid w:val="00CB3DDA"/>
    <w:rsid w:val="00CB6C90"/>
    <w:rsid w:val="00CB7A2D"/>
    <w:rsid w:val="00CC0922"/>
    <w:rsid w:val="00CC453D"/>
    <w:rsid w:val="00CC72FE"/>
    <w:rsid w:val="00CD14B9"/>
    <w:rsid w:val="00CD2A07"/>
    <w:rsid w:val="00CD3936"/>
    <w:rsid w:val="00CD5227"/>
    <w:rsid w:val="00CD6A14"/>
    <w:rsid w:val="00CE18C8"/>
    <w:rsid w:val="00CF2586"/>
    <w:rsid w:val="00CF2ABF"/>
    <w:rsid w:val="00CF2B81"/>
    <w:rsid w:val="00CF4F3F"/>
    <w:rsid w:val="00CF71A8"/>
    <w:rsid w:val="00D016F2"/>
    <w:rsid w:val="00D02254"/>
    <w:rsid w:val="00D03572"/>
    <w:rsid w:val="00D03DF6"/>
    <w:rsid w:val="00D07D81"/>
    <w:rsid w:val="00D10117"/>
    <w:rsid w:val="00D117D5"/>
    <w:rsid w:val="00D1361E"/>
    <w:rsid w:val="00D138D6"/>
    <w:rsid w:val="00D20192"/>
    <w:rsid w:val="00D21796"/>
    <w:rsid w:val="00D27F67"/>
    <w:rsid w:val="00D35B76"/>
    <w:rsid w:val="00D36D20"/>
    <w:rsid w:val="00D46F18"/>
    <w:rsid w:val="00D547E1"/>
    <w:rsid w:val="00D54D31"/>
    <w:rsid w:val="00D54E22"/>
    <w:rsid w:val="00D5653E"/>
    <w:rsid w:val="00D57648"/>
    <w:rsid w:val="00D57B96"/>
    <w:rsid w:val="00D61664"/>
    <w:rsid w:val="00D650D5"/>
    <w:rsid w:val="00D6647B"/>
    <w:rsid w:val="00D726EA"/>
    <w:rsid w:val="00D72D06"/>
    <w:rsid w:val="00D72D15"/>
    <w:rsid w:val="00D72FCC"/>
    <w:rsid w:val="00D77C25"/>
    <w:rsid w:val="00D8156B"/>
    <w:rsid w:val="00D81CE3"/>
    <w:rsid w:val="00D83EF3"/>
    <w:rsid w:val="00DA3A23"/>
    <w:rsid w:val="00DA4F82"/>
    <w:rsid w:val="00DB045D"/>
    <w:rsid w:val="00DB1668"/>
    <w:rsid w:val="00DB4B65"/>
    <w:rsid w:val="00DB7435"/>
    <w:rsid w:val="00DC11B1"/>
    <w:rsid w:val="00DC29DC"/>
    <w:rsid w:val="00DC2F2F"/>
    <w:rsid w:val="00DC5063"/>
    <w:rsid w:val="00DD0D55"/>
    <w:rsid w:val="00DD16E5"/>
    <w:rsid w:val="00DD3F49"/>
    <w:rsid w:val="00DD5323"/>
    <w:rsid w:val="00DD7E17"/>
    <w:rsid w:val="00DE0135"/>
    <w:rsid w:val="00DE0F67"/>
    <w:rsid w:val="00DE3F54"/>
    <w:rsid w:val="00DE6999"/>
    <w:rsid w:val="00DF36ED"/>
    <w:rsid w:val="00DF698D"/>
    <w:rsid w:val="00DF7A40"/>
    <w:rsid w:val="00E010E3"/>
    <w:rsid w:val="00E016C4"/>
    <w:rsid w:val="00E03781"/>
    <w:rsid w:val="00E0412E"/>
    <w:rsid w:val="00E04309"/>
    <w:rsid w:val="00E052DA"/>
    <w:rsid w:val="00E1013C"/>
    <w:rsid w:val="00E11ACD"/>
    <w:rsid w:val="00E15F0D"/>
    <w:rsid w:val="00E22CA3"/>
    <w:rsid w:val="00E26201"/>
    <w:rsid w:val="00E32A09"/>
    <w:rsid w:val="00E3390B"/>
    <w:rsid w:val="00E34F0C"/>
    <w:rsid w:val="00E41A45"/>
    <w:rsid w:val="00E41B3F"/>
    <w:rsid w:val="00E43BC4"/>
    <w:rsid w:val="00E46786"/>
    <w:rsid w:val="00E47B08"/>
    <w:rsid w:val="00E50D87"/>
    <w:rsid w:val="00E5197E"/>
    <w:rsid w:val="00E549F1"/>
    <w:rsid w:val="00E551B4"/>
    <w:rsid w:val="00E568BC"/>
    <w:rsid w:val="00E569AD"/>
    <w:rsid w:val="00E56F24"/>
    <w:rsid w:val="00E57925"/>
    <w:rsid w:val="00E63645"/>
    <w:rsid w:val="00E64A0A"/>
    <w:rsid w:val="00E7390D"/>
    <w:rsid w:val="00E745B9"/>
    <w:rsid w:val="00E80B50"/>
    <w:rsid w:val="00E80EE1"/>
    <w:rsid w:val="00E80F2D"/>
    <w:rsid w:val="00E80F51"/>
    <w:rsid w:val="00E82B3A"/>
    <w:rsid w:val="00E84106"/>
    <w:rsid w:val="00E85174"/>
    <w:rsid w:val="00E85766"/>
    <w:rsid w:val="00E872C6"/>
    <w:rsid w:val="00E9187B"/>
    <w:rsid w:val="00E91938"/>
    <w:rsid w:val="00E9205D"/>
    <w:rsid w:val="00E931DA"/>
    <w:rsid w:val="00E94432"/>
    <w:rsid w:val="00E95FF5"/>
    <w:rsid w:val="00E97437"/>
    <w:rsid w:val="00EA0D35"/>
    <w:rsid w:val="00EA10FA"/>
    <w:rsid w:val="00EA1FB9"/>
    <w:rsid w:val="00EA3B9F"/>
    <w:rsid w:val="00EA54E3"/>
    <w:rsid w:val="00EA5AE2"/>
    <w:rsid w:val="00EA66D4"/>
    <w:rsid w:val="00EA6D68"/>
    <w:rsid w:val="00EA7E35"/>
    <w:rsid w:val="00EB02FD"/>
    <w:rsid w:val="00EB0A40"/>
    <w:rsid w:val="00EB33FC"/>
    <w:rsid w:val="00EB6420"/>
    <w:rsid w:val="00EC58D9"/>
    <w:rsid w:val="00ED15A1"/>
    <w:rsid w:val="00ED1FC2"/>
    <w:rsid w:val="00ED2549"/>
    <w:rsid w:val="00ED617F"/>
    <w:rsid w:val="00EE34B4"/>
    <w:rsid w:val="00EE34E1"/>
    <w:rsid w:val="00EE3CB3"/>
    <w:rsid w:val="00EE5F78"/>
    <w:rsid w:val="00EE6BE9"/>
    <w:rsid w:val="00EF2141"/>
    <w:rsid w:val="00EF33BE"/>
    <w:rsid w:val="00EF42CE"/>
    <w:rsid w:val="00EF4EC2"/>
    <w:rsid w:val="00F01C9D"/>
    <w:rsid w:val="00F059A1"/>
    <w:rsid w:val="00F05F64"/>
    <w:rsid w:val="00F07895"/>
    <w:rsid w:val="00F15371"/>
    <w:rsid w:val="00F15D23"/>
    <w:rsid w:val="00F16694"/>
    <w:rsid w:val="00F16766"/>
    <w:rsid w:val="00F16E77"/>
    <w:rsid w:val="00F16EC1"/>
    <w:rsid w:val="00F17476"/>
    <w:rsid w:val="00F27B1C"/>
    <w:rsid w:val="00F27C76"/>
    <w:rsid w:val="00F3063A"/>
    <w:rsid w:val="00F33BD2"/>
    <w:rsid w:val="00F3401B"/>
    <w:rsid w:val="00F37B68"/>
    <w:rsid w:val="00F37F2C"/>
    <w:rsid w:val="00F40E21"/>
    <w:rsid w:val="00F412AE"/>
    <w:rsid w:val="00F44F3D"/>
    <w:rsid w:val="00F45788"/>
    <w:rsid w:val="00F51009"/>
    <w:rsid w:val="00F51C18"/>
    <w:rsid w:val="00F52C73"/>
    <w:rsid w:val="00F56918"/>
    <w:rsid w:val="00F56B90"/>
    <w:rsid w:val="00F574C3"/>
    <w:rsid w:val="00F62654"/>
    <w:rsid w:val="00F642ED"/>
    <w:rsid w:val="00F65683"/>
    <w:rsid w:val="00F65950"/>
    <w:rsid w:val="00F65994"/>
    <w:rsid w:val="00F717D7"/>
    <w:rsid w:val="00F71BB6"/>
    <w:rsid w:val="00F72639"/>
    <w:rsid w:val="00F75339"/>
    <w:rsid w:val="00F76AF5"/>
    <w:rsid w:val="00F76D3A"/>
    <w:rsid w:val="00F8319F"/>
    <w:rsid w:val="00F83305"/>
    <w:rsid w:val="00F83ADA"/>
    <w:rsid w:val="00F83FB7"/>
    <w:rsid w:val="00F91AFE"/>
    <w:rsid w:val="00F94CFC"/>
    <w:rsid w:val="00F9606B"/>
    <w:rsid w:val="00FA02F1"/>
    <w:rsid w:val="00FA08D2"/>
    <w:rsid w:val="00FA12A3"/>
    <w:rsid w:val="00FA1550"/>
    <w:rsid w:val="00FA3BB1"/>
    <w:rsid w:val="00FA4B89"/>
    <w:rsid w:val="00FB08F9"/>
    <w:rsid w:val="00FB12C0"/>
    <w:rsid w:val="00FB26DA"/>
    <w:rsid w:val="00FB30F0"/>
    <w:rsid w:val="00FC1864"/>
    <w:rsid w:val="00FC2041"/>
    <w:rsid w:val="00FC3C81"/>
    <w:rsid w:val="00FC5986"/>
    <w:rsid w:val="00FC764A"/>
    <w:rsid w:val="00FD0CC5"/>
    <w:rsid w:val="00FD1778"/>
    <w:rsid w:val="00FD24E7"/>
    <w:rsid w:val="00FD2720"/>
    <w:rsid w:val="00FD2BFE"/>
    <w:rsid w:val="00FD6F0E"/>
    <w:rsid w:val="00FE0294"/>
    <w:rsid w:val="00FE2D8C"/>
    <w:rsid w:val="00FE4667"/>
    <w:rsid w:val="00FE4C32"/>
    <w:rsid w:val="00FE71CC"/>
    <w:rsid w:val="00FE75AE"/>
    <w:rsid w:val="00FF0B3C"/>
    <w:rsid w:val="00FF0DA6"/>
    <w:rsid w:val="00FF11A5"/>
    <w:rsid w:val="00FF26B6"/>
    <w:rsid w:val="00FF412D"/>
    <w:rsid w:val="00FF6650"/>
    <w:rsid w:val="00FF6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1F3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6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02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5037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3753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DC2F2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004A6F" w:themeColor="accent1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nhideWhenUsed/>
    <w:qFormat/>
    <w:rsid w:val="004C01C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004A6F" w:themeColor="accent1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5D2117"/>
    <w:pPr>
      <w:keepNext/>
      <w:outlineLvl w:val="3"/>
    </w:pPr>
    <w:rPr>
      <w:rFonts w:ascii="Georgia" w:hAnsi="Georgia" w:cs="Lucida Grande"/>
      <w:i/>
      <w:iCs/>
      <w:color w:val="808080"/>
      <w:sz w:val="22"/>
      <w:lang w:val="en-GB" w:eastAsia="en-US"/>
    </w:rPr>
  </w:style>
  <w:style w:type="paragraph" w:styleId="Titre5">
    <w:name w:val="heading 5"/>
    <w:basedOn w:val="Normal"/>
    <w:next w:val="Normal"/>
    <w:link w:val="Titre5Car"/>
    <w:qFormat/>
    <w:rsid w:val="005D2117"/>
    <w:pPr>
      <w:keepNext/>
      <w:jc w:val="center"/>
      <w:outlineLvl w:val="4"/>
    </w:pPr>
    <w:rPr>
      <w:rFonts w:cs="Lucida Grande"/>
      <w:b/>
      <w:color w:val="000080"/>
      <w:sz w:val="20"/>
    </w:rPr>
  </w:style>
  <w:style w:type="paragraph" w:styleId="Titre6">
    <w:name w:val="heading 6"/>
    <w:basedOn w:val="Normal"/>
    <w:next w:val="Normal"/>
    <w:link w:val="Titre6Car"/>
    <w:qFormat/>
    <w:rsid w:val="005D2117"/>
    <w:pPr>
      <w:keepNext/>
      <w:framePr w:hSpace="141" w:wrap="around" w:vAnchor="page" w:hAnchor="margin" w:xAlign="center" w:y="2318"/>
      <w:jc w:val="center"/>
      <w:outlineLvl w:val="5"/>
    </w:pPr>
    <w:rPr>
      <w:rFonts w:cs="Lucida Grande"/>
      <w:b/>
      <w:i/>
      <w:color w:val="FFFFFF"/>
      <w:sz w:val="20"/>
    </w:rPr>
  </w:style>
  <w:style w:type="paragraph" w:styleId="Titre7">
    <w:name w:val="heading 7"/>
    <w:basedOn w:val="Normal"/>
    <w:next w:val="Normal"/>
    <w:link w:val="Titre7Car"/>
    <w:qFormat/>
    <w:rsid w:val="005D2117"/>
    <w:pPr>
      <w:keepNext/>
      <w:framePr w:hSpace="141" w:wrap="around" w:vAnchor="page" w:hAnchor="margin" w:xAlign="center" w:y="2318"/>
      <w:jc w:val="center"/>
      <w:outlineLvl w:val="6"/>
    </w:pPr>
    <w:rPr>
      <w:rFonts w:cs="Lucida Grande"/>
      <w:b/>
      <w:color w:val="FFFFFF"/>
      <w:sz w:val="20"/>
    </w:rPr>
  </w:style>
  <w:style w:type="paragraph" w:styleId="Titre8">
    <w:name w:val="heading 8"/>
    <w:basedOn w:val="Normal"/>
    <w:next w:val="Normal"/>
    <w:link w:val="Titre8Car"/>
    <w:qFormat/>
    <w:rsid w:val="005D2117"/>
    <w:pPr>
      <w:keepNext/>
      <w:tabs>
        <w:tab w:val="left" w:pos="2240"/>
      </w:tabs>
      <w:jc w:val="both"/>
      <w:outlineLvl w:val="7"/>
    </w:pPr>
    <w:rPr>
      <w:rFonts w:ascii="Georgia" w:hAnsi="Georgia" w:cs="Lucida Grande"/>
      <w:b/>
      <w:color w:val="333399"/>
      <w:sz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50371"/>
    <w:rPr>
      <w:rFonts w:asciiTheme="majorHAnsi" w:eastAsiaTheme="majorEastAsia" w:hAnsiTheme="majorHAnsi" w:cstheme="majorBidi"/>
      <w:b/>
      <w:bCs/>
      <w:color w:val="003753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150371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C2F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F2F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C2F2F"/>
    <w:pPr>
      <w:pBdr>
        <w:bottom w:val="single" w:sz="8" w:space="4" w:color="004A6F" w:themeColor="accent1"/>
      </w:pBdr>
      <w:spacing w:after="300"/>
      <w:contextualSpacing/>
    </w:pPr>
    <w:rPr>
      <w:rFonts w:asciiTheme="majorHAnsi" w:eastAsiaTheme="majorEastAsia" w:hAnsiTheme="majorHAnsi" w:cstheme="majorBidi"/>
      <w:color w:val="003753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DC2F2F"/>
    <w:rPr>
      <w:rFonts w:asciiTheme="majorHAnsi" w:eastAsiaTheme="majorEastAsia" w:hAnsiTheme="majorHAnsi" w:cstheme="majorBidi"/>
      <w:color w:val="003753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rsid w:val="00DC2F2F"/>
    <w:rPr>
      <w:rFonts w:asciiTheme="majorHAnsi" w:eastAsiaTheme="majorEastAsia" w:hAnsiTheme="majorHAnsi" w:cstheme="majorBidi"/>
      <w:b/>
      <w:bCs/>
      <w:color w:val="004A6F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EA1F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A1F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ansinterligne">
    <w:name w:val="No Spacing"/>
    <w:uiPriority w:val="1"/>
    <w:qFormat/>
    <w:rsid w:val="00C50B19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rsid w:val="004C01C4"/>
    <w:rPr>
      <w:rFonts w:asciiTheme="majorHAnsi" w:eastAsiaTheme="majorEastAsia" w:hAnsiTheme="majorHAnsi" w:cstheme="majorBidi"/>
      <w:b/>
      <w:bCs/>
      <w:color w:val="004A6F" w:themeColor="accent1"/>
    </w:rPr>
  </w:style>
  <w:style w:type="paragraph" w:styleId="En-tte">
    <w:name w:val="header"/>
    <w:basedOn w:val="Normal"/>
    <w:link w:val="En-tteCar"/>
    <w:uiPriority w:val="99"/>
    <w:unhideWhenUsed/>
    <w:rsid w:val="00AD49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AD49AF"/>
  </w:style>
  <w:style w:type="paragraph" w:styleId="Pieddepage">
    <w:name w:val="footer"/>
    <w:basedOn w:val="Normal"/>
    <w:link w:val="PieddepageCar"/>
    <w:unhideWhenUsed/>
    <w:rsid w:val="00AD49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AD49AF"/>
  </w:style>
  <w:style w:type="character" w:styleId="Marquedecommentaire">
    <w:name w:val="annotation reference"/>
    <w:basedOn w:val="Policepardfaut"/>
    <w:semiHidden/>
    <w:unhideWhenUsed/>
    <w:rsid w:val="00F8330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8330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semiHidden/>
    <w:rsid w:val="00F833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833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83305"/>
    <w:rPr>
      <w:b/>
      <w:bCs/>
      <w:sz w:val="20"/>
      <w:szCs w:val="20"/>
    </w:rPr>
  </w:style>
  <w:style w:type="character" w:styleId="Lienhypertextesuivivisit">
    <w:name w:val="FollowedHyperlink"/>
    <w:basedOn w:val="Policepardfaut"/>
    <w:unhideWhenUsed/>
    <w:rsid w:val="00A003F8"/>
    <w:rPr>
      <w:color w:val="800080" w:themeColor="followedHyperlink"/>
      <w:u w:val="single"/>
    </w:rPr>
  </w:style>
  <w:style w:type="character" w:styleId="Appelnotedebasdep">
    <w:name w:val="footnote reference"/>
    <w:basedOn w:val="Policepardfaut"/>
    <w:uiPriority w:val="6"/>
    <w:unhideWhenUsed/>
    <w:rsid w:val="00466853"/>
    <w:rPr>
      <w:vertAlign w:val="superscript"/>
    </w:rPr>
  </w:style>
  <w:style w:type="character" w:customStyle="1" w:styleId="Titre4Car">
    <w:name w:val="Titre 4 Car"/>
    <w:basedOn w:val="Policepardfaut"/>
    <w:link w:val="Titre4"/>
    <w:rsid w:val="005D2117"/>
    <w:rPr>
      <w:rFonts w:ascii="Georgia" w:eastAsia="Times New Roman" w:hAnsi="Georgia" w:cs="Lucida Grande"/>
      <w:i/>
      <w:iCs/>
      <w:color w:val="808080"/>
      <w:szCs w:val="24"/>
      <w:lang w:val="en-GB"/>
    </w:rPr>
  </w:style>
  <w:style w:type="character" w:customStyle="1" w:styleId="Titre5Car">
    <w:name w:val="Titre 5 Car"/>
    <w:basedOn w:val="Policepardfaut"/>
    <w:link w:val="Titre5"/>
    <w:rsid w:val="005D2117"/>
    <w:rPr>
      <w:rFonts w:ascii="Times New Roman" w:eastAsia="Times New Roman" w:hAnsi="Times New Roman" w:cs="Lucida Grande"/>
      <w:b/>
      <w:color w:val="000080"/>
      <w:sz w:val="20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5D2117"/>
    <w:rPr>
      <w:rFonts w:ascii="Times New Roman" w:eastAsia="Times New Roman" w:hAnsi="Times New Roman" w:cs="Lucida Grande"/>
      <w:b/>
      <w:i/>
      <w:color w:val="FFFFFF"/>
      <w:sz w:val="20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5D2117"/>
    <w:rPr>
      <w:rFonts w:ascii="Times New Roman" w:eastAsia="Times New Roman" w:hAnsi="Times New Roman" w:cs="Lucida Grande"/>
      <w:b/>
      <w:color w:val="FFFFFF"/>
      <w:sz w:val="20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5D2117"/>
    <w:rPr>
      <w:rFonts w:ascii="Georgia" w:eastAsia="Times New Roman" w:hAnsi="Georgia" w:cs="Lucida Grande"/>
      <w:b/>
      <w:color w:val="333399"/>
      <w:sz w:val="20"/>
      <w:szCs w:val="24"/>
    </w:rPr>
  </w:style>
  <w:style w:type="paragraph" w:styleId="Corpsdetexte">
    <w:name w:val="Body Text"/>
    <w:basedOn w:val="Normal"/>
    <w:link w:val="CorpsdetexteCar"/>
    <w:rsid w:val="005D2117"/>
    <w:rPr>
      <w:rFonts w:ascii="Georgia" w:hAnsi="Georgia" w:cs="Lucida Grande"/>
      <w:b/>
      <w:bCs/>
      <w:color w:val="333399"/>
      <w:sz w:val="20"/>
      <w:lang w:eastAsia="en-US"/>
    </w:rPr>
  </w:style>
  <w:style w:type="character" w:customStyle="1" w:styleId="CorpsdetexteCar">
    <w:name w:val="Corps de texte Car"/>
    <w:basedOn w:val="Policepardfaut"/>
    <w:link w:val="Corpsdetexte"/>
    <w:rsid w:val="005D2117"/>
    <w:rPr>
      <w:rFonts w:ascii="Georgia" w:eastAsia="Times New Roman" w:hAnsi="Georgia" w:cs="Lucida Grande"/>
      <w:b/>
      <w:bCs/>
      <w:color w:val="333399"/>
      <w:sz w:val="20"/>
      <w:szCs w:val="24"/>
    </w:rPr>
  </w:style>
  <w:style w:type="paragraph" w:styleId="Corpsdetexte2">
    <w:name w:val="Body Text 2"/>
    <w:basedOn w:val="Normal"/>
    <w:link w:val="Corpsdetexte2Car"/>
    <w:rsid w:val="005D2117"/>
    <w:rPr>
      <w:rFonts w:ascii="Georgia" w:hAnsi="Georgia" w:cs="Lucida Grande"/>
      <w:color w:val="333399"/>
      <w:sz w:val="20"/>
      <w:lang w:eastAsia="en-US"/>
    </w:rPr>
  </w:style>
  <w:style w:type="character" w:customStyle="1" w:styleId="Corpsdetexte2Car">
    <w:name w:val="Corps de texte 2 Car"/>
    <w:basedOn w:val="Policepardfaut"/>
    <w:link w:val="Corpsdetexte2"/>
    <w:rsid w:val="005D2117"/>
    <w:rPr>
      <w:rFonts w:ascii="Georgia" w:eastAsia="Times New Roman" w:hAnsi="Georgia" w:cs="Lucida Grande"/>
      <w:color w:val="333399"/>
      <w:sz w:val="20"/>
      <w:szCs w:val="24"/>
    </w:rPr>
  </w:style>
  <w:style w:type="paragraph" w:styleId="Corpsdetexte3">
    <w:name w:val="Body Text 3"/>
    <w:basedOn w:val="Normal"/>
    <w:link w:val="Corpsdetexte3Car"/>
    <w:rsid w:val="005D2117"/>
    <w:rPr>
      <w:rFonts w:ascii="Georgia" w:hAnsi="Georgia" w:cs="Lucida Grande"/>
      <w:color w:val="333399"/>
      <w:spacing w:val="-6"/>
      <w:sz w:val="18"/>
      <w:lang w:eastAsia="en-US"/>
    </w:rPr>
  </w:style>
  <w:style w:type="character" w:customStyle="1" w:styleId="Corpsdetexte3Car">
    <w:name w:val="Corps de texte 3 Car"/>
    <w:basedOn w:val="Policepardfaut"/>
    <w:link w:val="Corpsdetexte3"/>
    <w:rsid w:val="005D2117"/>
    <w:rPr>
      <w:rFonts w:ascii="Georgia" w:eastAsia="Times New Roman" w:hAnsi="Georgia" w:cs="Lucida Grande"/>
      <w:color w:val="333399"/>
      <w:spacing w:val="-6"/>
      <w:sz w:val="18"/>
      <w:szCs w:val="24"/>
    </w:rPr>
  </w:style>
  <w:style w:type="character" w:styleId="Numrodepage">
    <w:name w:val="page number"/>
    <w:basedOn w:val="Policepardfaut"/>
    <w:uiPriority w:val="99"/>
    <w:unhideWhenUsed/>
    <w:rsid w:val="005D2117"/>
  </w:style>
  <w:style w:type="paragraph" w:styleId="Notedebasdepage">
    <w:name w:val="footnote text"/>
    <w:basedOn w:val="Normal"/>
    <w:link w:val="NotedebasdepageCar"/>
    <w:uiPriority w:val="6"/>
    <w:rsid w:val="005D2117"/>
    <w:rPr>
      <w:rFonts w:ascii="Arial Unicode MS" w:hAnsi="Arial Unicode MS" w:cs="Lucida Grande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6"/>
    <w:rsid w:val="005D2117"/>
    <w:rPr>
      <w:rFonts w:ascii="Arial Unicode MS" w:eastAsia="Times New Roman" w:hAnsi="Arial Unicode MS" w:cs="Lucida Grande"/>
      <w:sz w:val="20"/>
      <w:szCs w:val="20"/>
    </w:rPr>
  </w:style>
  <w:style w:type="character" w:customStyle="1" w:styleId="Hyperlink1">
    <w:name w:val="Hyperlink1"/>
    <w:rsid w:val="005D2117"/>
    <w:rPr>
      <w:color w:val="0000FF"/>
      <w:u w:val="single"/>
    </w:rPr>
  </w:style>
  <w:style w:type="paragraph" w:customStyle="1" w:styleId="bodytext">
    <w:name w:val="bodytext"/>
    <w:basedOn w:val="Normal"/>
    <w:rsid w:val="005D211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Grilledutableau">
    <w:name w:val="Table Grid"/>
    <w:basedOn w:val="TableauNormal"/>
    <w:uiPriority w:val="39"/>
    <w:rsid w:val="005D2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ev">
    <w:name w:val="Strong"/>
    <w:uiPriority w:val="22"/>
    <w:qFormat/>
    <w:rsid w:val="005D2117"/>
    <w:rPr>
      <w:b/>
    </w:rPr>
  </w:style>
  <w:style w:type="character" w:customStyle="1" w:styleId="apple-converted-space">
    <w:name w:val="apple-converted-space"/>
    <w:basedOn w:val="Policepardfaut"/>
    <w:rsid w:val="00FA4B89"/>
  </w:style>
  <w:style w:type="paragraph" w:styleId="Rvision">
    <w:name w:val="Revision"/>
    <w:hidden/>
    <w:semiHidden/>
    <w:rsid w:val="007E7DC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7038B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B5695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5695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010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65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6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6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32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8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7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8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92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3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93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9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724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3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7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3424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4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pineway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ysClr val="window" lastClr="FFFFFF"/>
      </a:lt1>
      <a:dk2>
        <a:srgbClr val="004A6F"/>
      </a:dk2>
      <a:lt2>
        <a:srgbClr val="EEECE1"/>
      </a:lt2>
      <a:accent1>
        <a:srgbClr val="004A6F"/>
      </a:accent1>
      <a:accent2>
        <a:srgbClr val="878787"/>
      </a:accent2>
      <a:accent3>
        <a:srgbClr val="B2B2B2"/>
      </a:accent3>
      <a:accent4>
        <a:srgbClr val="FA00B6"/>
      </a:accent4>
      <a:accent5>
        <a:srgbClr val="3F3F3F"/>
      </a:accent5>
      <a:accent6>
        <a:srgbClr val="2626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67217-C9A3-434D-95F8-192E4887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lancement site internet AST Groupe</vt:lpstr>
    </vt:vector>
  </TitlesOfParts>
  <Company>AST Groupe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lancement site internet AST Groupe</dc:title>
  <dc:subject/>
  <dc:creator>DEVILLE Jonathan</dc:creator>
  <cp:keywords>lancement site internet AST Groupe</cp:keywords>
  <dc:description/>
  <cp:lastModifiedBy>Valentine B</cp:lastModifiedBy>
  <cp:revision>2</cp:revision>
  <cp:lastPrinted>2021-06-01T11:33:00Z</cp:lastPrinted>
  <dcterms:created xsi:type="dcterms:W3CDTF">2021-06-01T13:10:00Z</dcterms:created>
  <dcterms:modified xsi:type="dcterms:W3CDTF">2021-06-01T13:10:00Z</dcterms:modified>
</cp:coreProperties>
</file>